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CB" w:rsidRPr="00CE4182" w:rsidRDefault="004B5DCB" w:rsidP="0075784B">
      <w:pPr>
        <w:spacing w:line="264" w:lineRule="auto"/>
        <w:jc w:val="center"/>
        <w:rPr>
          <w:sz w:val="28"/>
          <w:szCs w:val="28"/>
        </w:rPr>
      </w:pPr>
      <w:r w:rsidRPr="00CE4182">
        <w:rPr>
          <w:sz w:val="28"/>
          <w:szCs w:val="28"/>
        </w:rPr>
        <w:t>補救教學校內教師研習</w:t>
      </w:r>
      <w:r w:rsidR="00013097">
        <w:rPr>
          <w:rFonts w:hint="eastAsia"/>
          <w:sz w:val="28"/>
          <w:szCs w:val="28"/>
        </w:rPr>
        <w:t xml:space="preserve">    </w:t>
      </w:r>
      <w:r w:rsidRPr="00CE4182">
        <w:rPr>
          <w:rFonts w:ascii="SimSun" w:eastAsia="SimSun" w:hAnsi="SimSun" w:hint="eastAsia"/>
          <w:sz w:val="28"/>
          <w:szCs w:val="28"/>
        </w:rPr>
        <w:t>*</w:t>
      </w:r>
      <w:r w:rsidR="009A4BAF" w:rsidRPr="00CE4182">
        <w:rPr>
          <w:rFonts w:ascii="SimSun" w:eastAsia="SimSun" w:hAnsi="SimSun" w:hint="eastAsia"/>
          <w:sz w:val="28"/>
          <w:szCs w:val="28"/>
        </w:rPr>
        <w:t>國小場</w:t>
      </w:r>
      <w:r w:rsidRPr="00CE4182">
        <w:rPr>
          <w:sz w:val="28"/>
          <w:szCs w:val="28"/>
        </w:rPr>
        <w:t>基</w:t>
      </w:r>
      <w:r w:rsidRPr="00CE4182">
        <w:rPr>
          <w:rFonts w:hint="eastAsia"/>
          <w:sz w:val="28"/>
          <w:szCs w:val="28"/>
        </w:rPr>
        <w:t>礎班</w:t>
      </w:r>
    </w:p>
    <w:p w:rsidR="004B5DCB" w:rsidRPr="00CE4182" w:rsidRDefault="004B5DCB" w:rsidP="0075784B">
      <w:pPr>
        <w:pStyle w:val="a3"/>
        <w:numPr>
          <w:ilvl w:val="0"/>
          <w:numId w:val="2"/>
        </w:numPr>
        <w:spacing w:line="264" w:lineRule="auto"/>
        <w:ind w:leftChars="0"/>
      </w:pPr>
      <w:r w:rsidRPr="00CE4182">
        <w:t>主題</w:t>
      </w:r>
      <w:r w:rsidRPr="00CE4182">
        <w:rPr>
          <w:rFonts w:asciiTheme="minorEastAsia" w:hAnsiTheme="minorEastAsia" w:hint="eastAsia"/>
        </w:rPr>
        <w:t>：</w:t>
      </w:r>
      <w:r w:rsidRPr="00CE4182">
        <w:t>補救教學資源平台</w:t>
      </w:r>
      <w:r w:rsidRPr="00CE4182">
        <w:rPr>
          <w:rFonts w:hint="eastAsia"/>
        </w:rPr>
        <w:t>&amp;</w:t>
      </w:r>
      <w:r w:rsidRPr="00CE4182">
        <w:t>科技化評量系統的教學應用</w:t>
      </w:r>
    </w:p>
    <w:p w:rsidR="004B5DCB" w:rsidRPr="00CE4182" w:rsidRDefault="004B5DCB" w:rsidP="0075784B">
      <w:pPr>
        <w:pStyle w:val="a3"/>
        <w:numPr>
          <w:ilvl w:val="0"/>
          <w:numId w:val="2"/>
        </w:numPr>
        <w:spacing w:line="264" w:lineRule="auto"/>
        <w:ind w:leftChars="0"/>
      </w:pPr>
      <w:r w:rsidRPr="00CE4182">
        <w:t>內容</w:t>
      </w:r>
      <w:r w:rsidRPr="00CE4182">
        <w:rPr>
          <w:rFonts w:asciiTheme="minorEastAsia" w:hAnsiTheme="minorEastAsia" w:hint="eastAsia"/>
        </w:rPr>
        <w:t>：</w:t>
      </w:r>
      <w:r w:rsidRPr="00CE4182">
        <w:rPr>
          <w:rFonts w:hint="eastAsia"/>
        </w:rPr>
        <w:t>1.</w:t>
      </w:r>
      <w:r w:rsidRPr="00CE4182">
        <w:rPr>
          <w:rFonts w:hint="eastAsia"/>
        </w:rPr>
        <w:t>補救教學的意義價值</w:t>
      </w:r>
    </w:p>
    <w:p w:rsidR="004B5DCB" w:rsidRPr="00CE4182" w:rsidRDefault="004B5DCB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2.</w:t>
      </w:r>
      <w:r w:rsidRPr="00CE4182">
        <w:t>補救教學的理念與機制</w:t>
      </w:r>
    </w:p>
    <w:p w:rsidR="004B5DCB" w:rsidRPr="00CE4182" w:rsidRDefault="004B5DCB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</w:t>
      </w:r>
      <w:r w:rsidRPr="00CE4182">
        <w:t>3.</w:t>
      </w:r>
      <w:r w:rsidRPr="00CE4182">
        <w:t>指導承辦人操作給老師觀看</w:t>
      </w:r>
    </w:p>
    <w:p w:rsidR="004B5DCB" w:rsidRPr="00CE4182" w:rsidRDefault="004B5DCB" w:rsidP="0075784B">
      <w:pPr>
        <w:pStyle w:val="a3"/>
        <w:spacing w:line="264" w:lineRule="auto"/>
        <w:ind w:leftChars="600" w:left="1440"/>
      </w:pPr>
      <w:r w:rsidRPr="00CE4182">
        <w:rPr>
          <w:rFonts w:hint="eastAsia"/>
        </w:rPr>
        <w:t>該校</w:t>
      </w:r>
      <w:proofErr w:type="gramStart"/>
      <w:r w:rsidRPr="00CE4182">
        <w:rPr>
          <w:rFonts w:hint="eastAsia"/>
        </w:rPr>
        <w:t>受輔率</w:t>
      </w:r>
      <w:proofErr w:type="gramEnd"/>
      <w:r w:rsidRPr="00CE4182">
        <w:rPr>
          <w:rFonts w:asciiTheme="minorEastAsia" w:hAnsiTheme="minorEastAsia" w:hint="eastAsia"/>
        </w:rPr>
        <w:t>、</w:t>
      </w:r>
      <w:r w:rsidRPr="00CE4182">
        <w:rPr>
          <w:rFonts w:hint="eastAsia"/>
        </w:rPr>
        <w:t>未通過率</w:t>
      </w:r>
      <w:r w:rsidRPr="00CE4182">
        <w:rPr>
          <w:rFonts w:asciiTheme="minorEastAsia" w:hAnsiTheme="minorEastAsia" w:hint="eastAsia"/>
        </w:rPr>
        <w:t>、進步率、</w:t>
      </w:r>
      <w:r w:rsidR="00CE4182" w:rsidRPr="00CE4182">
        <w:rPr>
          <w:rFonts w:hint="eastAsia"/>
        </w:rPr>
        <w:t>學生測驗歷程</w:t>
      </w:r>
      <w:r w:rsidR="00CE4182">
        <w:rPr>
          <w:rFonts w:asciiTheme="minorEastAsia" w:hAnsiTheme="minorEastAsia" w:hint="eastAsia"/>
        </w:rPr>
        <w:t>、</w:t>
      </w:r>
      <w:r w:rsidRPr="00CE4182">
        <w:rPr>
          <w:rFonts w:hint="eastAsia"/>
        </w:rPr>
        <w:t>篩選測驗卷下載</w:t>
      </w:r>
      <w:r w:rsidRPr="00CE4182">
        <w:rPr>
          <w:rFonts w:asciiTheme="minorEastAsia" w:hAnsiTheme="minorEastAsia" w:hint="eastAsia"/>
        </w:rPr>
        <w:t>、</w:t>
      </w:r>
      <w:r w:rsidRPr="00CE4182">
        <w:rPr>
          <w:rFonts w:hint="eastAsia"/>
        </w:rPr>
        <w:t>教師帳號管理</w:t>
      </w:r>
    </w:p>
    <w:p w:rsidR="009A4BAF" w:rsidRPr="00CE4182" w:rsidRDefault="009A4BAF" w:rsidP="0075784B">
      <w:pPr>
        <w:spacing w:line="264" w:lineRule="auto"/>
      </w:pPr>
      <w:r w:rsidRPr="00CE4182">
        <w:rPr>
          <w:rFonts w:hint="eastAsia"/>
        </w:rPr>
        <w:t xml:space="preserve">          4.</w:t>
      </w:r>
      <w:r w:rsidRPr="00CE4182">
        <w:rPr>
          <w:rFonts w:hint="eastAsia"/>
        </w:rPr>
        <w:t>數學科補救教學策略</w:t>
      </w:r>
      <w:r w:rsidR="00A17CDC" w:rsidRPr="00CE4182">
        <w:rPr>
          <w:rFonts w:hint="eastAsia"/>
        </w:rPr>
        <w:t>（示範</w:t>
      </w:r>
      <w:r w:rsidR="00A17CDC" w:rsidRPr="00CE4182">
        <w:rPr>
          <w:rFonts w:hint="eastAsia"/>
        </w:rPr>
        <w:t>-</w:t>
      </w:r>
      <w:r w:rsidR="00A17CDC" w:rsidRPr="00CE4182">
        <w:rPr>
          <w:rFonts w:hint="eastAsia"/>
        </w:rPr>
        <w:t>練習</w:t>
      </w:r>
      <w:r w:rsidR="00A17CDC" w:rsidRPr="00CE4182">
        <w:rPr>
          <w:rFonts w:hint="eastAsia"/>
        </w:rPr>
        <w:t>-</w:t>
      </w:r>
      <w:r w:rsidR="00A17CDC" w:rsidRPr="00CE4182">
        <w:rPr>
          <w:rFonts w:hint="eastAsia"/>
        </w:rPr>
        <w:t>展示）</w:t>
      </w:r>
    </w:p>
    <w:p w:rsidR="009A4BAF" w:rsidRPr="00CE4182" w:rsidRDefault="009A4BAF" w:rsidP="0075784B">
      <w:pPr>
        <w:spacing w:line="264" w:lineRule="auto"/>
      </w:pPr>
      <w:r w:rsidRPr="00CE4182">
        <w:rPr>
          <w:rFonts w:hint="eastAsia"/>
        </w:rPr>
        <w:t xml:space="preserve">            </w:t>
      </w:r>
      <w:r w:rsidRPr="00CE4182">
        <w:rPr>
          <w:rFonts w:hint="eastAsia"/>
        </w:rPr>
        <w:t>測驗結果報告統計表</w:t>
      </w:r>
      <w:r w:rsidRPr="00CE4182">
        <w:rPr>
          <w:rFonts w:hint="eastAsia"/>
        </w:rPr>
        <w:t>--</w:t>
      </w:r>
      <w:r w:rsidRPr="00CE4182">
        <w:t>教學規劃</w:t>
      </w:r>
      <w:r w:rsidRPr="00CE4182">
        <w:rPr>
          <w:rFonts w:hint="eastAsia"/>
        </w:rPr>
        <w:t>（與現階段內容銜接）</w:t>
      </w:r>
    </w:p>
    <w:p w:rsidR="004B5DCB" w:rsidRPr="00CE4182" w:rsidRDefault="004B5DCB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</w:t>
      </w:r>
      <w:r w:rsidR="009A4BAF" w:rsidRPr="00CE4182">
        <w:t xml:space="preserve"> </w:t>
      </w:r>
      <w:r w:rsidR="009A4BAF" w:rsidRPr="00CE4182">
        <w:t>尋找對應教材</w:t>
      </w:r>
      <w:r w:rsidR="009A4BAF" w:rsidRPr="00CE4182">
        <w:rPr>
          <w:rFonts w:hint="eastAsia"/>
        </w:rPr>
        <w:t>（學習教材</w:t>
      </w:r>
      <w:r w:rsidR="009A4BAF" w:rsidRPr="00CE4182">
        <w:rPr>
          <w:rFonts w:asciiTheme="minorEastAsia" w:hAnsiTheme="minorEastAsia" w:hint="eastAsia"/>
        </w:rPr>
        <w:t>、</w:t>
      </w:r>
      <w:r w:rsidR="009A4BAF" w:rsidRPr="00CE4182">
        <w:rPr>
          <w:rFonts w:hint="eastAsia"/>
        </w:rPr>
        <w:t>資源平台教材）</w:t>
      </w:r>
    </w:p>
    <w:p w:rsidR="009A4BAF" w:rsidRPr="00CE4182" w:rsidRDefault="009A4BAF" w:rsidP="0075784B">
      <w:pPr>
        <w:pStyle w:val="a3"/>
        <w:spacing w:line="264" w:lineRule="auto"/>
        <w:ind w:leftChars="0"/>
      </w:pPr>
      <w:r w:rsidRPr="00CE4182">
        <w:t xml:space="preserve">      5.</w:t>
      </w:r>
      <w:r w:rsidRPr="00CE4182">
        <w:t>國語科補救教學策略</w:t>
      </w:r>
      <w:r w:rsidR="00A17CDC" w:rsidRPr="00CE4182">
        <w:rPr>
          <w:rFonts w:hint="eastAsia"/>
        </w:rPr>
        <w:t>（示範</w:t>
      </w:r>
      <w:r w:rsidR="00A17CDC" w:rsidRPr="00CE4182">
        <w:rPr>
          <w:rFonts w:hint="eastAsia"/>
        </w:rPr>
        <w:t>-</w:t>
      </w:r>
      <w:r w:rsidR="00A17CDC" w:rsidRPr="00CE4182">
        <w:rPr>
          <w:rFonts w:hint="eastAsia"/>
        </w:rPr>
        <w:t>練習</w:t>
      </w:r>
      <w:r w:rsidR="00A17CDC" w:rsidRPr="00CE4182">
        <w:rPr>
          <w:rFonts w:hint="eastAsia"/>
        </w:rPr>
        <w:t>-</w:t>
      </w:r>
      <w:r w:rsidR="00A17CDC" w:rsidRPr="00CE4182">
        <w:rPr>
          <w:rFonts w:hint="eastAsia"/>
        </w:rPr>
        <w:t>展示）</w:t>
      </w:r>
    </w:p>
    <w:p w:rsidR="009A4BAF" w:rsidRPr="00CE4182" w:rsidRDefault="009A4BAF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r w:rsidRPr="00CE4182">
        <w:t>個人測驗結果報告</w:t>
      </w:r>
      <w:proofErr w:type="gramStart"/>
      <w:r w:rsidRPr="00CE4182">
        <w:t>—</w:t>
      </w:r>
      <w:proofErr w:type="gramEnd"/>
      <w:r w:rsidRPr="00CE4182">
        <w:t>手動統計分析</w:t>
      </w:r>
      <w:proofErr w:type="gramStart"/>
      <w:r w:rsidRPr="00CE4182">
        <w:t>—</w:t>
      </w:r>
      <w:proofErr w:type="gramEnd"/>
      <w:r w:rsidRPr="00CE4182">
        <w:rPr>
          <w:rFonts w:hint="eastAsia"/>
        </w:rPr>
        <w:t>教學計畫</w:t>
      </w:r>
    </w:p>
    <w:p w:rsidR="009A4BAF" w:rsidRPr="00CE4182" w:rsidRDefault="009A4BAF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r w:rsidRPr="00CE4182">
        <w:t>尋找彰化縣國語文對應性教材</w:t>
      </w:r>
    </w:p>
    <w:p w:rsidR="00A17CDC" w:rsidRPr="00CE4182" w:rsidRDefault="00A17CDC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r w:rsidRPr="00CE4182">
        <w:rPr>
          <w:rFonts w:hint="eastAsia"/>
        </w:rPr>
        <w:t>以學生錯誤題為例解說測驗題型</w:t>
      </w:r>
    </w:p>
    <w:p w:rsidR="00A17CDC" w:rsidRPr="00CE4182" w:rsidRDefault="00A17CDC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proofErr w:type="gramStart"/>
      <w:r w:rsidRPr="00CE4182">
        <w:t>強調</w:t>
      </w:r>
      <w:r w:rsidR="00CE4182">
        <w:rPr>
          <w:rFonts w:hint="eastAsia"/>
        </w:rPr>
        <w:t>句段</w:t>
      </w:r>
      <w:r w:rsidRPr="00CE4182">
        <w:t>篇章</w:t>
      </w:r>
      <w:proofErr w:type="gramEnd"/>
      <w:r w:rsidRPr="00CE4182">
        <w:t>閱讀教學的重要</w:t>
      </w:r>
      <w:r w:rsidRPr="00CE4182">
        <w:rPr>
          <w:rFonts w:hint="eastAsia"/>
        </w:rPr>
        <w:t>（愈高年級比重愈高）</w:t>
      </w:r>
    </w:p>
    <w:p w:rsidR="00A17CDC" w:rsidRPr="00CE4182" w:rsidRDefault="00A17CDC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r w:rsidRPr="00CE4182">
        <w:rPr>
          <w:rFonts w:hint="eastAsia"/>
        </w:rPr>
        <w:t>資源平台</w:t>
      </w:r>
      <w:r w:rsidRPr="00CE4182">
        <w:rPr>
          <w:rFonts w:hint="eastAsia"/>
        </w:rPr>
        <w:t>-105</w:t>
      </w:r>
      <w:r w:rsidRPr="00CE4182">
        <w:rPr>
          <w:rFonts w:hint="eastAsia"/>
        </w:rPr>
        <w:t>基本學習內容</w:t>
      </w:r>
      <w:proofErr w:type="gramStart"/>
      <w:r w:rsidRPr="00CE4182">
        <w:t>—</w:t>
      </w:r>
      <w:proofErr w:type="gramEnd"/>
      <w:r w:rsidRPr="00CE4182">
        <w:rPr>
          <w:rFonts w:hint="eastAsia"/>
        </w:rPr>
        <w:t>篇章閱讀</w:t>
      </w:r>
    </w:p>
    <w:p w:rsidR="00A17CDC" w:rsidRPr="00CE4182" w:rsidRDefault="00A17CDC" w:rsidP="0075784B">
      <w:pPr>
        <w:pStyle w:val="a3"/>
        <w:spacing w:line="264" w:lineRule="auto"/>
        <w:ind w:leftChars="0"/>
      </w:pPr>
      <w:r w:rsidRPr="00CE4182">
        <w:t xml:space="preserve">        </w:t>
      </w:r>
      <w:r w:rsidRPr="00CE4182">
        <w:t>資源平台</w:t>
      </w:r>
      <w:r w:rsidRPr="00CE4182">
        <w:rPr>
          <w:rFonts w:hint="eastAsia"/>
        </w:rPr>
        <w:t>-</w:t>
      </w:r>
      <w:r w:rsidRPr="00CE4182">
        <w:rPr>
          <w:rFonts w:hint="eastAsia"/>
        </w:rPr>
        <w:t>國語文教材</w:t>
      </w:r>
    </w:p>
    <w:p w:rsidR="00A17CDC" w:rsidRPr="00CE4182" w:rsidRDefault="00A17CDC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6</w:t>
      </w:r>
      <w:r w:rsidR="00013097">
        <w:rPr>
          <w:rFonts w:hint="eastAsia"/>
        </w:rPr>
        <w:t>英語科補救教學策略</w:t>
      </w:r>
      <w:r w:rsidR="00013097">
        <w:rPr>
          <w:rFonts w:hint="eastAsia"/>
        </w:rPr>
        <w:t>(</w:t>
      </w:r>
      <w:r w:rsidR="00013097">
        <w:rPr>
          <w:rFonts w:hint="eastAsia"/>
        </w:rPr>
        <w:t>時間不夠時</w:t>
      </w:r>
      <w:r w:rsidR="00013097">
        <w:rPr>
          <w:rFonts w:hint="eastAsia"/>
        </w:rPr>
        <w:t>,</w:t>
      </w:r>
      <w:r w:rsidR="00013097">
        <w:t>個別指導</w:t>
      </w:r>
      <w:r w:rsidR="00013097">
        <w:rPr>
          <w:rFonts w:hint="eastAsia"/>
        </w:rPr>
        <w:t>)</w:t>
      </w:r>
    </w:p>
    <w:p w:rsidR="00A17CDC" w:rsidRPr="00CE4182" w:rsidRDefault="00A17CDC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r w:rsidRPr="00CE4182">
        <w:rPr>
          <w:rFonts w:hint="eastAsia"/>
        </w:rPr>
        <w:t>個人測驗結果報告</w:t>
      </w:r>
      <w:proofErr w:type="gramStart"/>
      <w:r w:rsidR="003252D3" w:rsidRPr="00CE4182">
        <w:t>—</w:t>
      </w:r>
      <w:proofErr w:type="gramEnd"/>
      <w:r w:rsidR="003252D3" w:rsidRPr="00CE4182">
        <w:t>手動統計分析</w:t>
      </w:r>
      <w:proofErr w:type="gramStart"/>
      <w:r w:rsidR="003252D3" w:rsidRPr="00CE4182">
        <w:t>—</w:t>
      </w:r>
      <w:proofErr w:type="gramEnd"/>
      <w:r w:rsidR="003252D3" w:rsidRPr="00CE4182">
        <w:rPr>
          <w:rFonts w:hint="eastAsia"/>
        </w:rPr>
        <w:t>教學計畫</w:t>
      </w:r>
    </w:p>
    <w:p w:rsidR="003252D3" w:rsidRPr="00CE4182" w:rsidRDefault="003252D3" w:rsidP="0075784B">
      <w:pPr>
        <w:pStyle w:val="a3"/>
        <w:spacing w:line="264" w:lineRule="auto"/>
        <w:ind w:leftChars="0"/>
      </w:pPr>
      <w:r w:rsidRPr="00CE4182">
        <w:rPr>
          <w:rFonts w:hint="eastAsia"/>
        </w:rPr>
        <w:t xml:space="preserve">        </w:t>
      </w:r>
      <w:r w:rsidRPr="00CE4182">
        <w:rPr>
          <w:rFonts w:hint="eastAsia"/>
        </w:rPr>
        <w:t>資源平台</w:t>
      </w:r>
      <w:r w:rsidRPr="00CE4182">
        <w:rPr>
          <w:rFonts w:hint="eastAsia"/>
        </w:rPr>
        <w:t>-105</w:t>
      </w:r>
      <w:r w:rsidRPr="00CE4182">
        <w:rPr>
          <w:rFonts w:hint="eastAsia"/>
        </w:rPr>
        <w:t>基本學習內容</w:t>
      </w:r>
    </w:p>
    <w:p w:rsidR="003252D3" w:rsidRPr="00CE4182" w:rsidRDefault="003252D3" w:rsidP="0075784B">
      <w:pPr>
        <w:pStyle w:val="a3"/>
        <w:tabs>
          <w:tab w:val="center" w:pos="4393"/>
        </w:tabs>
        <w:spacing w:line="264" w:lineRule="auto"/>
        <w:ind w:leftChars="0"/>
      </w:pPr>
      <w:r w:rsidRPr="00CE4182">
        <w:t xml:space="preserve">        </w:t>
      </w:r>
      <w:r w:rsidRPr="00CE4182">
        <w:t>資源平台</w:t>
      </w:r>
      <w:r w:rsidRPr="00CE4182">
        <w:rPr>
          <w:rFonts w:hint="eastAsia"/>
        </w:rPr>
        <w:t>-</w:t>
      </w:r>
      <w:r w:rsidRPr="00CE4182">
        <w:rPr>
          <w:rFonts w:hint="eastAsia"/>
        </w:rPr>
        <w:t>英語教材</w:t>
      </w:r>
      <w:r w:rsidRPr="00CE4182">
        <w:tab/>
      </w:r>
    </w:p>
    <w:p w:rsidR="003252D3" w:rsidRPr="00CE4182" w:rsidRDefault="003252D3" w:rsidP="0075784B">
      <w:pPr>
        <w:pStyle w:val="a3"/>
        <w:tabs>
          <w:tab w:val="center" w:pos="4393"/>
        </w:tabs>
        <w:spacing w:line="264" w:lineRule="auto"/>
        <w:ind w:leftChars="0"/>
      </w:pPr>
      <w:r w:rsidRPr="00CE4182">
        <w:t xml:space="preserve">       7</w:t>
      </w:r>
      <w:r w:rsidRPr="00CE4182">
        <w:t>學校的執行與落實</w:t>
      </w:r>
    </w:p>
    <w:p w:rsidR="003252D3" w:rsidRPr="00CE4182" w:rsidRDefault="003252D3" w:rsidP="0075784B">
      <w:pPr>
        <w:pStyle w:val="a3"/>
        <w:tabs>
          <w:tab w:val="center" w:pos="4393"/>
        </w:tabs>
        <w:spacing w:line="264" w:lineRule="auto"/>
        <w:ind w:leftChars="0"/>
      </w:pPr>
      <w:r w:rsidRPr="00CE4182">
        <w:rPr>
          <w:rFonts w:hint="eastAsia"/>
        </w:rPr>
        <w:t xml:space="preserve">         </w:t>
      </w:r>
      <w:r w:rsidRPr="00CE4182">
        <w:rPr>
          <w:rFonts w:hint="eastAsia"/>
        </w:rPr>
        <w:t>補救教學開班</w:t>
      </w:r>
    </w:p>
    <w:p w:rsidR="003252D3" w:rsidRPr="00CE4182" w:rsidRDefault="003252D3" w:rsidP="0075784B">
      <w:pPr>
        <w:pStyle w:val="a3"/>
        <w:tabs>
          <w:tab w:val="center" w:pos="4393"/>
        </w:tabs>
        <w:spacing w:line="264" w:lineRule="auto"/>
        <w:ind w:leftChars="0"/>
      </w:pPr>
      <w:r w:rsidRPr="00CE4182">
        <w:rPr>
          <w:rFonts w:hint="eastAsia"/>
        </w:rPr>
        <w:t xml:space="preserve">         </w:t>
      </w:r>
      <w:r w:rsidRPr="00CE4182">
        <w:rPr>
          <w:rFonts w:hint="eastAsia"/>
        </w:rPr>
        <w:t>班級導師落實課中補救</w:t>
      </w:r>
    </w:p>
    <w:p w:rsidR="003252D3" w:rsidRPr="00CE4182" w:rsidRDefault="003252D3" w:rsidP="0075784B">
      <w:pPr>
        <w:pStyle w:val="a3"/>
        <w:tabs>
          <w:tab w:val="center" w:pos="4393"/>
        </w:tabs>
        <w:spacing w:line="264" w:lineRule="auto"/>
        <w:ind w:leftChars="0"/>
      </w:pPr>
      <w:r w:rsidRPr="00CE4182">
        <w:rPr>
          <w:rFonts w:hint="eastAsia"/>
        </w:rPr>
        <w:t xml:space="preserve">         </w:t>
      </w:r>
      <w:r w:rsidRPr="00CE4182">
        <w:t>學校管理</w:t>
      </w:r>
      <w:proofErr w:type="gramStart"/>
      <w:r w:rsidRPr="00CE4182">
        <w:t>—</w:t>
      </w:r>
      <w:proofErr w:type="gramEnd"/>
      <w:r w:rsidRPr="00CE4182">
        <w:rPr>
          <w:rFonts w:hint="eastAsia"/>
        </w:rPr>
        <w:t>期末提交補救資料</w:t>
      </w:r>
    </w:p>
    <w:p w:rsidR="003252D3" w:rsidRPr="00CE4182" w:rsidRDefault="003252D3" w:rsidP="0075784B">
      <w:pPr>
        <w:pStyle w:val="a3"/>
        <w:tabs>
          <w:tab w:val="center" w:pos="4393"/>
        </w:tabs>
        <w:spacing w:line="264" w:lineRule="auto"/>
        <w:ind w:leftChars="0"/>
      </w:pPr>
      <w:r w:rsidRPr="00CE4182">
        <w:rPr>
          <w:rFonts w:hint="eastAsia"/>
        </w:rPr>
        <w:t xml:space="preserve">       </w:t>
      </w:r>
      <w:r w:rsidRPr="00CE4182">
        <w:t>8</w:t>
      </w:r>
      <w:r w:rsidRPr="00CE4182">
        <w:t>其他功能</w:t>
      </w:r>
    </w:p>
    <w:p w:rsidR="003252D3" w:rsidRDefault="003252D3" w:rsidP="0075784B">
      <w:pPr>
        <w:pStyle w:val="a3"/>
        <w:tabs>
          <w:tab w:val="center" w:pos="4393"/>
        </w:tabs>
        <w:spacing w:line="264" w:lineRule="auto"/>
        <w:ind w:leftChars="0"/>
        <w:rPr>
          <w:rFonts w:asciiTheme="minorEastAsia" w:hAnsiTheme="minorEastAsia"/>
        </w:rPr>
      </w:pPr>
      <w:r w:rsidRPr="00CE4182">
        <w:rPr>
          <w:rFonts w:hint="eastAsia"/>
        </w:rPr>
        <w:t xml:space="preserve">        </w:t>
      </w:r>
      <w:r w:rsidRPr="00CE4182">
        <w:rPr>
          <w:rFonts w:hint="eastAsia"/>
        </w:rPr>
        <w:t>下修測驗</w:t>
      </w:r>
      <w:r w:rsidRPr="00CE4182">
        <w:rPr>
          <w:rFonts w:asciiTheme="minorEastAsia" w:hAnsiTheme="minorEastAsia" w:hint="eastAsia"/>
        </w:rPr>
        <w:t>、</w:t>
      </w:r>
      <w:proofErr w:type="gramStart"/>
      <w:r w:rsidRPr="00CE4182">
        <w:rPr>
          <w:rFonts w:asciiTheme="minorEastAsia" w:hAnsiTheme="minorEastAsia" w:hint="eastAsia"/>
        </w:rPr>
        <w:t>全年級</w:t>
      </w:r>
      <w:proofErr w:type="gramEnd"/>
      <w:r w:rsidRPr="00CE4182">
        <w:rPr>
          <w:rFonts w:asciiTheme="minorEastAsia" w:hAnsiTheme="minorEastAsia" w:hint="eastAsia"/>
        </w:rPr>
        <w:t>測驗統計</w:t>
      </w:r>
      <w:r w:rsidR="00590CF9" w:rsidRPr="00CE4182">
        <w:rPr>
          <w:rFonts w:asciiTheme="minorEastAsia" w:hAnsiTheme="minorEastAsia" w:hint="eastAsia"/>
        </w:rPr>
        <w:t>(</w:t>
      </w:r>
      <w:r w:rsidR="00590CF9" w:rsidRPr="00CE4182">
        <w:rPr>
          <w:rFonts w:asciiTheme="minorEastAsia" w:hAnsiTheme="minorEastAsia"/>
        </w:rPr>
        <w:t>結合</w:t>
      </w:r>
      <w:proofErr w:type="gramStart"/>
      <w:r w:rsidR="00590CF9" w:rsidRPr="00CE4182">
        <w:rPr>
          <w:rFonts w:asciiTheme="minorEastAsia" w:hAnsiTheme="minorEastAsia"/>
        </w:rPr>
        <w:t>測</w:t>
      </w:r>
      <w:r w:rsidR="00590CF9" w:rsidRPr="00CE4182">
        <w:rPr>
          <w:rFonts w:asciiTheme="minorEastAsia" w:hAnsiTheme="minorEastAsia" w:hint="eastAsia"/>
        </w:rPr>
        <w:t>驗卷作教學</w:t>
      </w:r>
      <w:proofErr w:type="gramEnd"/>
      <w:r w:rsidR="00590CF9" w:rsidRPr="00CE4182">
        <w:rPr>
          <w:rFonts w:asciiTheme="minorEastAsia" w:hAnsiTheme="minorEastAsia" w:hint="eastAsia"/>
        </w:rPr>
        <w:t>研究</w:t>
      </w:r>
      <w:r w:rsidR="00590CF9" w:rsidRPr="00CE4182">
        <w:rPr>
          <w:rFonts w:asciiTheme="minorEastAsia" w:hAnsiTheme="minorEastAsia"/>
        </w:rPr>
        <w:t>)</w:t>
      </w:r>
    </w:p>
    <w:p w:rsidR="0075784B" w:rsidRDefault="0075784B" w:rsidP="0075784B">
      <w:pPr>
        <w:pStyle w:val="a3"/>
        <w:tabs>
          <w:tab w:val="center" w:pos="4393"/>
        </w:tabs>
        <w:spacing w:line="264" w:lineRule="auto"/>
        <w:ind w:leftChars="0"/>
        <w:rPr>
          <w:rFonts w:asciiTheme="minorEastAsia" w:hAnsiTheme="minorEastAsia"/>
        </w:rPr>
      </w:pPr>
    </w:p>
    <w:p w:rsidR="0075784B" w:rsidRDefault="0075784B" w:rsidP="0075784B">
      <w:pPr>
        <w:pStyle w:val="a3"/>
        <w:numPr>
          <w:ilvl w:val="0"/>
          <w:numId w:val="5"/>
        </w:numPr>
        <w:tabs>
          <w:tab w:val="center" w:pos="4393"/>
        </w:tabs>
        <w:spacing w:line="264" w:lineRule="auto"/>
        <w:ind w:leftChars="0"/>
        <w:rPr>
          <w:b/>
        </w:rPr>
      </w:pPr>
      <w:r>
        <w:rPr>
          <w:rFonts w:asciiTheme="minorEastAsia" w:hAnsiTheme="minorEastAsia" w:hint="eastAsia"/>
          <w:b/>
        </w:rPr>
        <w:t>注意事項：</w:t>
      </w:r>
    </w:p>
    <w:p w:rsidR="0075784B" w:rsidRDefault="0075784B" w:rsidP="0075784B">
      <w:pPr>
        <w:pStyle w:val="a3"/>
        <w:numPr>
          <w:ilvl w:val="0"/>
          <w:numId w:val="6"/>
        </w:numPr>
        <w:tabs>
          <w:tab w:val="center" w:pos="4393"/>
        </w:tabs>
        <w:spacing w:line="264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研習前一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，聯繫承辦人，傳達簡報等資料並說明研習準備事項（電腦教室、列印資料、教師帳號管理）。</w:t>
      </w:r>
      <w:r>
        <w:rPr>
          <w:rFonts w:asciiTheme="minorEastAsia" w:hAnsiTheme="minorEastAsia"/>
        </w:rPr>
        <w:t>也可</w:t>
      </w:r>
      <w:bookmarkStart w:id="0" w:name="_GoBack"/>
      <w:bookmarkEnd w:id="0"/>
      <w:r>
        <w:rPr>
          <w:rFonts w:asciiTheme="minorEastAsia" w:hAnsiTheme="minorEastAsia" w:hint="eastAsia"/>
        </w:rPr>
        <w:t>了解參與對象，以調整研習重點。</w:t>
      </w:r>
    </w:p>
    <w:p w:rsidR="0075784B" w:rsidRDefault="0075784B" w:rsidP="0075784B">
      <w:pPr>
        <w:pStyle w:val="a3"/>
        <w:numPr>
          <w:ilvl w:val="0"/>
          <w:numId w:val="6"/>
        </w:numPr>
        <w:tabs>
          <w:tab w:val="center" w:pos="4393"/>
        </w:tabs>
        <w:spacing w:line="264" w:lineRule="auto"/>
        <w:ind w:leftChars="0"/>
        <w:rPr>
          <w:rFonts w:hint="eastAsia"/>
        </w:rPr>
      </w:pPr>
      <w:r>
        <w:rPr>
          <w:rFonts w:asciiTheme="minorEastAsia" w:hAnsiTheme="minorEastAsia" w:hint="eastAsia"/>
        </w:rPr>
        <w:t>請先把研習可能會用的資料（表單、測驗考古題、國語對應教材、課程教學計畫範例）存於隨身碟，帶到學校候用，裨益研習順利。</w:t>
      </w:r>
    </w:p>
    <w:p w:rsidR="0075784B" w:rsidRDefault="0075784B" w:rsidP="0075784B">
      <w:pPr>
        <w:pStyle w:val="a3"/>
        <w:numPr>
          <w:ilvl w:val="0"/>
          <w:numId w:val="6"/>
        </w:numPr>
        <w:tabs>
          <w:tab w:val="center" w:pos="4393"/>
        </w:tabs>
        <w:spacing w:line="264" w:lineRule="auto"/>
        <w:ind w:leftChars="0"/>
        <w:rPr>
          <w:color w:val="000000" w:themeColor="text1"/>
        </w:rPr>
      </w:pPr>
      <w:r>
        <w:rPr>
          <w:rFonts w:asciiTheme="minorEastAsia" w:hAnsiTheme="minorEastAsia" w:hint="eastAsia"/>
        </w:rPr>
        <w:t>本研習的最重要任務：讓老師學會科技化評量系統</w:t>
      </w:r>
      <w:proofErr w:type="gramStart"/>
      <w:r>
        <w:rPr>
          <w:rFonts w:asciiTheme="minorEastAsia" w:hAnsiTheme="minorEastAsia" w:hint="eastAsia"/>
        </w:rPr>
        <w:t>的線上操作</w:t>
      </w:r>
      <w:proofErr w:type="gramEnd"/>
      <w:r>
        <w:rPr>
          <w:rFonts w:asciiTheme="minorEastAsia" w:hAnsiTheme="minorEastAsia" w:hint="eastAsia"/>
        </w:rPr>
        <w:t>，故請講師們也熟練相關操作，實際示範操作方法，讓老師練習後，也操作給大家看。</w:t>
      </w:r>
    </w:p>
    <w:p w:rsidR="00EC0095" w:rsidRPr="00CE4182" w:rsidRDefault="00EC0095" w:rsidP="0075784B">
      <w:pPr>
        <w:tabs>
          <w:tab w:val="center" w:pos="4393"/>
        </w:tabs>
        <w:spacing w:line="264" w:lineRule="auto"/>
        <w:rPr>
          <w:rFonts w:hint="eastAsia"/>
        </w:rPr>
      </w:pPr>
    </w:p>
    <w:sectPr w:rsidR="00EC0095" w:rsidRPr="00CE4182" w:rsidSect="00013097">
      <w:pgSz w:w="11906" w:h="16838"/>
      <w:pgMar w:top="964" w:right="1361" w:bottom="96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329"/>
    <w:multiLevelType w:val="hybridMultilevel"/>
    <w:tmpl w:val="D42AC6C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762C03"/>
    <w:multiLevelType w:val="hybridMultilevel"/>
    <w:tmpl w:val="01F45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1B0FA2"/>
    <w:multiLevelType w:val="hybridMultilevel"/>
    <w:tmpl w:val="DCAE8A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E784E"/>
    <w:multiLevelType w:val="hybridMultilevel"/>
    <w:tmpl w:val="CBB8CDD4"/>
    <w:lvl w:ilvl="0" w:tplc="E946BF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CB"/>
    <w:rsid w:val="00013097"/>
    <w:rsid w:val="000D46FA"/>
    <w:rsid w:val="003252D3"/>
    <w:rsid w:val="004B5DCB"/>
    <w:rsid w:val="00590CF9"/>
    <w:rsid w:val="0075784B"/>
    <w:rsid w:val="009A4BAF"/>
    <w:rsid w:val="00A17CDC"/>
    <w:rsid w:val="00A663F3"/>
    <w:rsid w:val="00A951F1"/>
    <w:rsid w:val="00CE4182"/>
    <w:rsid w:val="00E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FA74"/>
  <w15:chartTrackingRefBased/>
  <w15:docId w15:val="{F646FEE5-69DE-4D6E-BC04-16F8DDB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president</cp:lastModifiedBy>
  <cp:revision>6</cp:revision>
  <dcterms:created xsi:type="dcterms:W3CDTF">2018-11-22T04:45:00Z</dcterms:created>
  <dcterms:modified xsi:type="dcterms:W3CDTF">2018-12-21T00:12:00Z</dcterms:modified>
</cp:coreProperties>
</file>