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85" w:rsidRPr="00146E85" w:rsidRDefault="00146E85" w:rsidP="00933953">
      <w:pPr>
        <w:tabs>
          <w:tab w:val="left" w:pos="0"/>
        </w:tabs>
      </w:pPr>
      <w:bookmarkStart w:id="0" w:name="_GoBack"/>
      <w:bookmarkEnd w:id="0"/>
    </w:p>
    <w:p w:rsidR="00146E85" w:rsidRPr="00146E85" w:rsidRDefault="00807D94" w:rsidP="00146E85">
      <w:r>
        <w:rPr>
          <w:noProof/>
          <w:color w:val="FFFFFF"/>
        </w:rPr>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90805</wp:posOffset>
                </wp:positionV>
                <wp:extent cx="7116445" cy="1544955"/>
                <wp:effectExtent l="4445" t="0" r="3810" b="254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445"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953" w:rsidRPr="00933953" w:rsidRDefault="00933953" w:rsidP="00933953">
                            <w:pPr>
                              <w:jc w:val="center"/>
                              <w:rPr>
                                <w:rFonts w:ascii="標楷體" w:eastAsia="標楷體" w:hAnsi="標楷體"/>
                                <w:b/>
                                <w:sz w:val="60"/>
                                <w:szCs w:val="60"/>
                              </w:rPr>
                            </w:pPr>
                            <w:r w:rsidRPr="00933953">
                              <w:rPr>
                                <w:rFonts w:ascii="標楷體" w:eastAsia="標楷體" w:hAnsi="標楷體" w:hint="eastAsia"/>
                                <w:b/>
                                <w:sz w:val="60"/>
                                <w:szCs w:val="60"/>
                              </w:rPr>
                              <w:t>「數學亮點基地：師生共同成長的故事」</w:t>
                            </w:r>
                          </w:p>
                          <w:p w:rsidR="00146E85" w:rsidRPr="008323B5" w:rsidRDefault="00933953" w:rsidP="00933953">
                            <w:pPr>
                              <w:jc w:val="center"/>
                              <w:rPr>
                                <w:rFonts w:ascii="標楷體" w:eastAsia="標楷體" w:hAnsi="標楷體"/>
                                <w:b/>
                                <w:sz w:val="100"/>
                                <w:szCs w:val="100"/>
                              </w:rPr>
                            </w:pPr>
                            <w:r w:rsidRPr="00807D94">
                              <w:rPr>
                                <w:rFonts w:ascii="標楷體" w:eastAsia="標楷體" w:hAnsi="標楷體" w:hint="eastAsia"/>
                                <w:b/>
                                <w:sz w:val="72"/>
                                <w:szCs w:val="72"/>
                              </w:rPr>
                              <w:t>徵文</w:t>
                            </w:r>
                            <w:r w:rsidR="00807D94">
                              <w:rPr>
                                <w:rFonts w:ascii="標楷體" w:eastAsia="標楷體" w:hAnsi="標楷體" w:hint="eastAsia"/>
                                <w:b/>
                                <w:sz w:val="72"/>
                                <w:szCs w:val="72"/>
                              </w:rPr>
                              <w:t>活動</w:t>
                            </w:r>
                          </w:p>
                          <w:p w:rsidR="00807D94" w:rsidRDefault="00807D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85pt;margin-top:7.15pt;width:560.35pt;height:1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uLtg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" filled="f" stroked="f">
                <v:textbox>
                  <w:txbxContent>
                    <w:p w:rsidR="00933953" w:rsidRPr="00933953" w:rsidRDefault="00933953" w:rsidP="00933953">
                      <w:pPr>
                        <w:jc w:val="center"/>
                        <w:rPr>
                          <w:rFonts w:ascii="標楷體" w:eastAsia="標楷體" w:hAnsi="標楷體"/>
                          <w:b/>
                          <w:sz w:val="60"/>
                          <w:szCs w:val="60"/>
                        </w:rPr>
                      </w:pPr>
                      <w:r w:rsidRPr="00933953">
                        <w:rPr>
                          <w:rFonts w:ascii="標楷體" w:eastAsia="標楷體" w:hAnsi="標楷體" w:hint="eastAsia"/>
                          <w:b/>
                          <w:sz w:val="60"/>
                          <w:szCs w:val="60"/>
                        </w:rPr>
                        <w:t>「數學亮點基地：師生共同成長的故事」</w:t>
                      </w:r>
                    </w:p>
                    <w:p w:rsidR="00146E85" w:rsidRPr="008323B5" w:rsidRDefault="00933953" w:rsidP="00933953">
                      <w:pPr>
                        <w:jc w:val="center"/>
                        <w:rPr>
                          <w:rFonts w:ascii="標楷體" w:eastAsia="標楷體" w:hAnsi="標楷體"/>
                          <w:b/>
                          <w:sz w:val="100"/>
                          <w:szCs w:val="100"/>
                        </w:rPr>
                      </w:pPr>
                      <w:r w:rsidRPr="00807D94">
                        <w:rPr>
                          <w:rFonts w:ascii="標楷體" w:eastAsia="標楷體" w:hAnsi="標楷體" w:hint="eastAsia"/>
                          <w:b/>
                          <w:sz w:val="72"/>
                          <w:szCs w:val="72"/>
                        </w:rPr>
                        <w:t>徵文</w:t>
                      </w:r>
                      <w:r w:rsidR="00807D94">
                        <w:rPr>
                          <w:rFonts w:ascii="標楷體" w:eastAsia="標楷體" w:hAnsi="標楷體" w:hint="eastAsia"/>
                          <w:b/>
                          <w:sz w:val="72"/>
                          <w:szCs w:val="72"/>
                        </w:rPr>
                        <w:t>活動</w:t>
                      </w:r>
                    </w:p>
                    <w:p w:rsidR="00807D94" w:rsidRDefault="00807D94"/>
                  </w:txbxContent>
                </v:textbox>
              </v:shape>
            </w:pict>
          </mc:Fallback>
        </mc:AlternateContent>
      </w:r>
      <w:r>
        <w:rPr>
          <w:noProof/>
          <w:color w:val="FFFFFF"/>
        </w:rPr>
        <mc:AlternateContent>
          <mc:Choice Requires="wps">
            <w:drawing>
              <wp:anchor distT="0" distB="0" distL="114300" distR="114300" simplePos="0" relativeHeight="251654656" behindDoc="0" locked="0" layoutInCell="1" allowOverlap="1">
                <wp:simplePos x="0" y="0"/>
                <wp:positionH relativeFrom="column">
                  <wp:posOffset>-24130</wp:posOffset>
                </wp:positionH>
                <wp:positionV relativeFrom="paragraph">
                  <wp:posOffset>80010</wp:posOffset>
                </wp:positionV>
                <wp:extent cx="7986395" cy="1628140"/>
                <wp:effectExtent l="13970" t="13335" r="1016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6395" cy="1628140"/>
                        </a:xfrm>
                        <a:prstGeom prst="rect">
                          <a:avLst/>
                        </a:prstGeom>
                        <a:solidFill>
                          <a:srgbClr val="A8E2A8"/>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624D" id="Rectangle 4" o:spid="_x0000_s1026" style="position:absolute;margin-left:-1.9pt;margin-top:6.3pt;width:628.85pt;height:1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" fillcolor="#a8e2a8" strokecolor="white" strokeweight="0"/>
            </w:pict>
          </mc:Fallback>
        </mc:AlternateContent>
      </w:r>
    </w:p>
    <w:p w:rsidR="00146E85" w:rsidRPr="00146E85" w:rsidRDefault="00146E85" w:rsidP="00146E85"/>
    <w:p w:rsidR="00146E85" w:rsidRPr="00146E85" w:rsidRDefault="00146E85" w:rsidP="00146E85"/>
    <w:p w:rsidR="00146E85" w:rsidRPr="00146E85" w:rsidRDefault="00146E85" w:rsidP="00146E85"/>
    <w:p w:rsidR="00146E85" w:rsidRPr="00146E85" w:rsidRDefault="00807D94" w:rsidP="00146E85">
      <w:r>
        <w:rPr>
          <w:noProof/>
          <w:color w:val="FFFFFF"/>
        </w:rPr>
        <mc:AlternateContent>
          <mc:Choice Requires="wps">
            <w:drawing>
              <wp:anchor distT="0" distB="0" distL="114300" distR="114300" simplePos="0" relativeHeight="251656704" behindDoc="0" locked="0" layoutInCell="1" allowOverlap="1">
                <wp:simplePos x="0" y="0"/>
                <wp:positionH relativeFrom="column">
                  <wp:posOffset>1552575</wp:posOffset>
                </wp:positionH>
                <wp:positionV relativeFrom="paragraph">
                  <wp:posOffset>123825</wp:posOffset>
                </wp:positionV>
                <wp:extent cx="5038725" cy="10477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047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0D7" w:rsidRPr="009E0665" w:rsidRDefault="007C00D7" w:rsidP="007C00D7">
                            <w:pPr>
                              <w:rPr>
                                <w:rFonts w:ascii="華康粗圓體" w:eastAsia="華康粗圓體"/>
                                <w:color w:val="008000"/>
                                <w:sz w:val="120"/>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22.25pt;margin-top:9.75pt;width:396.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" filled="f" stroked="f">
                <v:textbox>
                  <w:txbxContent>
                    <w:p w:rsidR="007C00D7" w:rsidRPr="009E0665" w:rsidRDefault="007C00D7" w:rsidP="007C00D7">
                      <w:pPr>
                        <w:rPr>
                          <w:rFonts w:ascii="華康粗圓體" w:eastAsia="華康粗圓體"/>
                          <w:color w:val="008000"/>
                          <w:sz w:val="120"/>
                          <w:szCs w:val="120"/>
                        </w:rPr>
                      </w:pPr>
                    </w:p>
                  </w:txbxContent>
                </v:textbox>
              </v:shape>
            </w:pict>
          </mc:Fallback>
        </mc:AlternateContent>
      </w:r>
    </w:p>
    <w:p w:rsidR="00146E85" w:rsidRPr="00146E85" w:rsidRDefault="00146E85" w:rsidP="00146E85"/>
    <w:p w:rsidR="00146E85" w:rsidRPr="00146E85" w:rsidRDefault="00146E85" w:rsidP="00146E85"/>
    <w:p w:rsidR="00146E85" w:rsidRPr="00146E85" w:rsidRDefault="00146E85" w:rsidP="00146E85"/>
    <w:p w:rsidR="00146E85" w:rsidRPr="00146E85" w:rsidRDefault="00807D94" w:rsidP="00146E85">
      <w:r>
        <w:rPr>
          <w:noProof/>
          <w:color w:val="FFCC99"/>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-9525</wp:posOffset>
                </wp:positionV>
                <wp:extent cx="7791450" cy="209550"/>
                <wp:effectExtent l="0" t="0" r="4762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209550"/>
                        </a:xfrm>
                        <a:prstGeom prst="rect">
                          <a:avLst/>
                        </a:prstGeom>
                        <a:solidFill>
                          <a:srgbClr val="339966"/>
                        </a:solidFill>
                        <a:ln>
                          <a:noFill/>
                        </a:ln>
                        <a:effectLst>
                          <a:outerShdw dist="56796" dir="1593903"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C0DBC" id="Rectangle 10" o:spid="_x0000_s1026" style="position:absolute;margin-left:0;margin-top:-.75pt;width:613.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" fillcolor="#396" stroked="f">
                <v:shadow on="t" opacity=".5" offset="4pt"/>
              </v:rect>
            </w:pict>
          </mc:Fallback>
        </mc:AlternateContent>
      </w:r>
    </w:p>
    <w:p w:rsidR="00146E85" w:rsidRPr="00146E85" w:rsidRDefault="00807D94" w:rsidP="00146E85">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175895</wp:posOffset>
                </wp:positionH>
                <wp:positionV relativeFrom="paragraph">
                  <wp:posOffset>99628</wp:posOffset>
                </wp:positionV>
                <wp:extent cx="7116445" cy="7828633"/>
                <wp:effectExtent l="0" t="0" r="0" b="127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445" cy="7828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7A85" w:rsidRDefault="00AC47C9" w:rsidP="00547A85">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嘉義縣永安國小  </w:t>
                            </w:r>
                            <w:r w:rsidR="00547A85" w:rsidRPr="00547A85">
                              <w:rPr>
                                <w:rFonts w:ascii="標楷體" w:eastAsia="標楷體" w:hAnsi="標楷體" w:hint="eastAsia"/>
                                <w:color w:val="000000" w:themeColor="text1"/>
                                <w:sz w:val="32"/>
                                <w:szCs w:val="32"/>
                              </w:rPr>
                              <w:t>數學亮點的初試啼聲-『出』試『題』聲</w:t>
                            </w:r>
                          </w:p>
                          <w:p w:rsidR="0064730E" w:rsidRDefault="00DC5F8C" w:rsidP="00547A85">
                            <w:pPr>
                              <w:ind w:firstLineChars="200" w:firstLine="480"/>
                              <w:rPr>
                                <w:rFonts w:ascii="標楷體" w:eastAsia="標楷體" w:hAnsi="標楷體"/>
                                <w:color w:val="000000" w:themeColor="text1"/>
                              </w:rPr>
                            </w:pPr>
                            <w:r w:rsidRPr="00DC5F8C">
                              <w:rPr>
                                <w:rFonts w:ascii="標楷體" w:eastAsia="標楷體" w:hAnsi="標楷體" w:hint="eastAsia"/>
                                <w:color w:val="000000" w:themeColor="text1"/>
                              </w:rPr>
                              <w:t>該說是幸運呢？還是感到羞愧？我們與亮點計畫的邂逅，是一位代理老師的牽線，她的積極參與，讓我們覺得該是時候改變了，因為教育的環境與氛圍，早已經不容許埋頭在自己教室，對外界的變化充耳不聞。其實，改變的心態是有的，只是，對於非科班出身的我，只要一聽到『數學』，就會推避三舍，認為它是城堡裡的知識，絕非自己可以碰觸，因為這種專業認識的不足，導致莫名的恐懼，想起來，真是荒謬與可笑。</w:t>
                            </w:r>
                          </w:p>
                          <w:p w:rsidR="00547A85" w:rsidRDefault="00547A85" w:rsidP="00547A85">
                            <w:pPr>
                              <w:tabs>
                                <w:tab w:val="left" w:pos="720"/>
                                <w:tab w:val="left" w:pos="960"/>
                              </w:tabs>
                              <w:adjustRightInd w:val="0"/>
                              <w:rPr>
                                <w:rFonts w:ascii="標楷體" w:eastAsia="標楷體" w:hAnsi="標楷體"/>
                              </w:rPr>
                            </w:pPr>
                            <w:r>
                              <w:rPr>
                                <w:rFonts w:ascii="標楷體" w:eastAsia="標楷體" w:hAnsi="標楷體" w:hint="eastAsia"/>
                              </w:rPr>
                              <w:t xml:space="preserve">    想像的敵人是可怕的，當我們實際申請了計畫之後，才發現它的目的是充滿活潑氣息的友善大使。怎麼說呢？一開始先讓有豐富教學經驗的老師，協助診斷老師的教學困擾與學生的學習困境，然後利用教學社群的方式，讓全校老師參與。聽起來很嚴肅，其實不然。過程雖然嚴謹，但內容卻十分活潑且貼近教學現場。跟參加其他相關的研習比較起來，我們有更多的自主性，討論與決定了同仁要進修的方向，然後講師給予相關的協助與數學概念的建立。</w:t>
                            </w:r>
                          </w:p>
                          <w:p w:rsidR="000E0A18" w:rsidRDefault="000E0A18" w:rsidP="00547A85">
                            <w:pPr>
                              <w:tabs>
                                <w:tab w:val="left" w:pos="720"/>
                                <w:tab w:val="left" w:pos="960"/>
                              </w:tabs>
                              <w:adjustRightInd w:val="0"/>
                              <w:rPr>
                                <w:rFonts w:ascii="標楷體" w:eastAsia="標楷體" w:hAnsi="標楷體"/>
                              </w:rPr>
                            </w:pPr>
                          </w:p>
                          <w:p w:rsidR="000E0A18" w:rsidRPr="00547A85" w:rsidRDefault="000E0A18" w:rsidP="000E0A18">
                            <w:pPr>
                              <w:tabs>
                                <w:tab w:val="left" w:pos="720"/>
                                <w:tab w:val="left" w:pos="960"/>
                              </w:tabs>
                              <w:adjustRightInd w:val="0"/>
                              <w:jc w:val="center"/>
                              <w:rPr>
                                <w:rFonts w:ascii="標楷體" w:eastAsia="標楷體" w:hAnsi="標楷體"/>
                              </w:rPr>
                            </w:pPr>
                            <w:r>
                              <w:rPr>
                                <w:rFonts w:ascii="標楷體" w:eastAsia="標楷體" w:hAnsi="標楷體" w:hint="eastAsia"/>
                              </w:rPr>
                              <w:t>【略：本文更多的內容請詳見105學年度數學亮點師生共同成長的故事集】</w:t>
                            </w:r>
                          </w:p>
                          <w:p w:rsidR="000E0A18" w:rsidRDefault="000E0A18" w:rsidP="00547A85">
                            <w:pPr>
                              <w:tabs>
                                <w:tab w:val="left" w:pos="720"/>
                                <w:tab w:val="left" w:pos="960"/>
                              </w:tabs>
                              <w:adjustRightInd w:val="0"/>
                              <w:rPr>
                                <w:rFonts w:ascii="標楷體" w:eastAsia="標楷體" w:hAnsi="標楷體"/>
                              </w:rPr>
                            </w:pPr>
                          </w:p>
                          <w:p w:rsidR="000E0A18" w:rsidRDefault="000E0A18" w:rsidP="000E0A18">
                            <w:pPr>
                              <w:tabs>
                                <w:tab w:val="left" w:pos="720"/>
                                <w:tab w:val="left" w:pos="960"/>
                              </w:tabs>
                              <w:adjustRightInd w:val="0"/>
                              <w:ind w:firstLineChars="236" w:firstLine="566"/>
                              <w:rPr>
                                <w:rFonts w:ascii="標楷體" w:eastAsia="標楷體" w:hAnsi="標楷體"/>
                              </w:rPr>
                            </w:pPr>
                            <w:r>
                              <w:rPr>
                                <w:rFonts w:ascii="標楷體" w:eastAsia="標楷體" w:hAnsi="標楷體" w:hint="eastAsia"/>
                              </w:rPr>
                              <w:t>投稿，是為了抒發內心的喜悅，也是為了讓更多的人有機會也接觸數學亮點。進而培養開放與求進步的心胸，類化至其他領域。我想，在鼓勵孩子學習之餘，老師們也不能懈怠，這是我從中最深的體悟</w:t>
                            </w:r>
                          </w:p>
                          <w:p w:rsidR="000E0A18" w:rsidRDefault="000E0A18" w:rsidP="00547A85">
                            <w:pPr>
                              <w:tabs>
                                <w:tab w:val="left" w:pos="720"/>
                                <w:tab w:val="left" w:pos="960"/>
                              </w:tabs>
                              <w:adjustRightInd w:val="0"/>
                              <w:rPr>
                                <w:rFonts w:ascii="標楷體" w:eastAsia="標楷體" w:hAnsi="標楷體"/>
                              </w:rPr>
                            </w:pPr>
                          </w:p>
                          <w:p w:rsidR="00547A85" w:rsidRPr="00547A85" w:rsidRDefault="00547A85" w:rsidP="00DC5F8C">
                            <w:pPr>
                              <w:ind w:firstLineChars="295" w:firstLine="708"/>
                              <w:rPr>
                                <w:rFonts w:ascii="標楷體" w:eastAsia="標楷體" w:hAnsi="標楷體"/>
                                <w:szCs w:val="22"/>
                              </w:rPr>
                            </w:pPr>
                          </w:p>
                          <w:p w:rsidR="009B1D70" w:rsidRPr="00475C9A" w:rsidRDefault="00E30DEB" w:rsidP="00475C9A">
                            <w:pPr>
                              <w:snapToGrid w:val="0"/>
                              <w:ind w:firstLineChars="236" w:firstLine="519"/>
                              <w:rPr>
                                <w:rFonts w:ascii="微軟正黑體" w:eastAsia="微軟正黑體" w:hAnsi="微軟正黑體"/>
                                <w:b/>
                                <w:color w:val="FF0000"/>
                                <w:sz w:val="22"/>
                                <w:szCs w:val="22"/>
                              </w:rPr>
                            </w:pPr>
                            <w:r w:rsidRPr="00030097">
                              <w:rPr>
                                <w:rFonts w:ascii="微軟正黑體" w:eastAsia="微軟正黑體" w:hAnsi="微軟正黑體" w:hint="eastAsia"/>
                                <w:b/>
                                <w:color w:val="FF0000"/>
                                <w:sz w:val="22"/>
                                <w:szCs w:val="22"/>
                              </w:rPr>
                              <w:t>你的學校是否也有動人的故事嗎？在數學亮點基地運作過程中，自己與教授、同事、或學生的互動，曾發生過什麼困難、成長、感動...，難以忘懷？不要遲疑，現在，請寫出來跟大家分享。數學亮點基地的推動與成功是來自你和所有參與此計畫的數學老師之間的擴散，你的來文</w:t>
                            </w:r>
                            <w:r w:rsidR="00030097">
                              <w:rPr>
                                <w:rFonts w:ascii="微軟正黑體" w:eastAsia="微軟正黑體" w:hAnsi="微軟正黑體" w:hint="eastAsia"/>
                                <w:b/>
                                <w:color w:val="FF0000"/>
                                <w:sz w:val="22"/>
                                <w:szCs w:val="22"/>
                              </w:rPr>
                              <w:t>或影片</w:t>
                            </w:r>
                            <w:r w:rsidRPr="00030097">
                              <w:rPr>
                                <w:rFonts w:ascii="微軟正黑體" w:eastAsia="微軟正黑體" w:hAnsi="微軟正黑體" w:hint="eastAsia"/>
                                <w:b/>
                                <w:color w:val="FF0000"/>
                                <w:sz w:val="22"/>
                                <w:szCs w:val="22"/>
                              </w:rPr>
                              <w:t>讓數學基地的亮點無限發光。</w:t>
                            </w:r>
                          </w:p>
                          <w:p w:rsidR="00E30DEB" w:rsidRPr="00030097" w:rsidRDefault="00807D94"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w:t>
                            </w:r>
                            <w:r w:rsidR="009B1D70" w:rsidRPr="00030097">
                              <w:rPr>
                                <w:rFonts w:ascii="微軟正黑體" w:eastAsia="微軟正黑體" w:hAnsi="微軟正黑體" w:hint="eastAsia"/>
                                <w:b/>
                                <w:sz w:val="22"/>
                                <w:szCs w:val="22"/>
                              </w:rPr>
                              <w:t>宗旨：集結亮點感動故事，鼓勵教師共同成長，延續亮點計畫執行。</w:t>
                            </w:r>
                          </w:p>
                          <w:p w:rsidR="00E30DEB" w:rsidRPr="00030097" w:rsidRDefault="00807D94"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w:t>
                            </w:r>
                            <w:r w:rsidR="002215D0" w:rsidRPr="00030097">
                              <w:rPr>
                                <w:rFonts w:ascii="微軟正黑體" w:eastAsia="微軟正黑體" w:hAnsi="微軟正黑體" w:hint="eastAsia"/>
                                <w:b/>
                                <w:sz w:val="22"/>
                                <w:szCs w:val="22"/>
                              </w:rPr>
                              <w:t>內容</w:t>
                            </w:r>
                            <w:r w:rsidR="00E30DEB" w:rsidRPr="00030097">
                              <w:rPr>
                                <w:rFonts w:ascii="微軟正黑體" w:eastAsia="微軟正黑體" w:hAnsi="微軟正黑體" w:hint="eastAsia"/>
                                <w:b/>
                                <w:sz w:val="22"/>
                                <w:szCs w:val="22"/>
                              </w:rPr>
                              <w:t>：以「數學亮點基地：自己與教授、同事、或學生的互動..等共同成長的故事」為主題，</w:t>
                            </w:r>
                          </w:p>
                          <w:p w:rsidR="00807D94" w:rsidRPr="00030097" w:rsidRDefault="00807D94" w:rsidP="009B6723">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 xml:space="preserve">  </w:t>
                            </w:r>
                            <w:r w:rsidR="00E30DEB" w:rsidRPr="00030097">
                              <w:rPr>
                                <w:rFonts w:ascii="微軟正黑體" w:eastAsia="微軟正黑體" w:hAnsi="微軟正黑體" w:hint="eastAsia"/>
                                <w:b/>
                                <w:sz w:val="22"/>
                                <w:szCs w:val="22"/>
                              </w:rPr>
                              <w:t>撰寫一篇最感動或最難忘的亮點故事</w:t>
                            </w:r>
                            <w:r w:rsidR="009B1D70" w:rsidRPr="00030097">
                              <w:rPr>
                                <w:rFonts w:ascii="微軟正黑體" w:eastAsia="微軟正黑體" w:hAnsi="微軟正黑體" w:hint="eastAsia"/>
                                <w:b/>
                                <w:sz w:val="22"/>
                                <w:szCs w:val="22"/>
                              </w:rPr>
                              <w:t xml:space="preserve"> </w:t>
                            </w:r>
                            <w:r w:rsidR="00E30DEB" w:rsidRPr="00030097">
                              <w:rPr>
                                <w:rFonts w:ascii="微軟正黑體" w:eastAsia="微軟正黑體" w:hAnsi="微軟正黑體" w:hint="eastAsia"/>
                                <w:b/>
                                <w:sz w:val="22"/>
                                <w:szCs w:val="22"/>
                              </w:rPr>
                              <w:t>(</w:t>
                            </w:r>
                            <w:r w:rsidR="004E5C0E" w:rsidRPr="00030097">
                              <w:rPr>
                                <w:rFonts w:ascii="微軟正黑體" w:eastAsia="微軟正黑體" w:hAnsi="微軟正黑體" w:hint="eastAsia"/>
                                <w:b/>
                                <w:sz w:val="22"/>
                                <w:szCs w:val="22"/>
                              </w:rPr>
                              <w:t>每人不限投稿件數</w:t>
                            </w:r>
                            <w:r w:rsidR="00E30DEB" w:rsidRPr="00030097">
                              <w:rPr>
                                <w:rFonts w:ascii="微軟正黑體" w:eastAsia="微軟正黑體" w:hAnsi="微軟正黑體" w:hint="eastAsia"/>
                                <w:b/>
                                <w:sz w:val="22"/>
                                <w:szCs w:val="22"/>
                              </w:rPr>
                              <w:t>)。</w:t>
                            </w:r>
                          </w:p>
                          <w:p w:rsidR="002215D0" w:rsidRPr="00030097" w:rsidRDefault="002215D0" w:rsidP="002215D0">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●指導單位：教育部</w:t>
                            </w:r>
                            <w:r w:rsidR="006222EC">
                              <w:rPr>
                                <w:rFonts w:ascii="微軟正黑體" w:eastAsia="微軟正黑體" w:hAnsi="微軟正黑體" w:hint="eastAsia"/>
                                <w:b/>
                                <w:sz w:val="22"/>
                                <w:szCs w:val="22"/>
                              </w:rPr>
                              <w:t>國民及學前教育署</w:t>
                            </w:r>
                          </w:p>
                          <w:p w:rsidR="002215D0" w:rsidRPr="00030097" w:rsidRDefault="002215D0" w:rsidP="002215D0">
                            <w:pPr>
                              <w:snapToGrid w:val="0"/>
                              <w:rPr>
                                <w:rFonts w:ascii="微軟正黑體" w:eastAsia="微軟正黑體" w:hAnsi="微軟正黑體"/>
                                <w:sz w:val="22"/>
                                <w:szCs w:val="22"/>
                              </w:rPr>
                            </w:pPr>
                            <w:r w:rsidRPr="00030097">
                              <w:rPr>
                                <w:rFonts w:ascii="微軟正黑體" w:eastAsia="微軟正黑體" w:hAnsi="微軟正黑體" w:hint="eastAsia"/>
                                <w:b/>
                                <w:sz w:val="22"/>
                                <w:szCs w:val="22"/>
                              </w:rPr>
                              <w:t>●委辦單位：國立臺灣師範大學數學</w:t>
                            </w:r>
                            <w:r w:rsidR="006222EC">
                              <w:rPr>
                                <w:rFonts w:ascii="微軟正黑體" w:eastAsia="微軟正黑體" w:hAnsi="微軟正黑體" w:hint="eastAsia"/>
                                <w:b/>
                                <w:sz w:val="22"/>
                                <w:szCs w:val="22"/>
                              </w:rPr>
                              <w:t>教育中心</w:t>
                            </w:r>
                          </w:p>
                          <w:p w:rsidR="002215D0" w:rsidRPr="00030097" w:rsidRDefault="002215D0"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●徵文對象：10</w:t>
                            </w:r>
                            <w:r w:rsidR="00785106">
                              <w:rPr>
                                <w:rFonts w:ascii="微軟正黑體" w:eastAsia="微軟正黑體" w:hAnsi="微軟正黑體" w:hint="eastAsia"/>
                                <w:b/>
                                <w:sz w:val="22"/>
                                <w:szCs w:val="22"/>
                              </w:rPr>
                              <w:t>7</w:t>
                            </w:r>
                            <w:r w:rsidRPr="00030097">
                              <w:rPr>
                                <w:rFonts w:ascii="微軟正黑體" w:eastAsia="微軟正黑體" w:hAnsi="微軟正黑體" w:hint="eastAsia"/>
                                <w:b/>
                                <w:sz w:val="22"/>
                                <w:szCs w:val="22"/>
                              </w:rPr>
                              <w:t>年</w:t>
                            </w:r>
                            <w:r w:rsidR="009B6723">
                              <w:rPr>
                                <w:rFonts w:ascii="微軟正黑體" w:eastAsia="微軟正黑體" w:hAnsi="微軟正黑體" w:hint="eastAsia"/>
                                <w:b/>
                                <w:sz w:val="22"/>
                                <w:szCs w:val="22"/>
                              </w:rPr>
                              <w:t>9</w:t>
                            </w:r>
                            <w:r w:rsidR="009B6723">
                              <w:rPr>
                                <w:rFonts w:ascii="微軟正黑體" w:eastAsia="微軟正黑體" w:hAnsi="微軟正黑體"/>
                                <w:b/>
                                <w:sz w:val="22"/>
                                <w:szCs w:val="22"/>
                              </w:rPr>
                              <w:t>月</w:t>
                            </w:r>
                            <w:r w:rsidR="00800CC3" w:rsidRPr="00030097">
                              <w:rPr>
                                <w:rFonts w:ascii="微軟正黑體" w:eastAsia="微軟正黑體" w:hAnsi="微軟正黑體" w:hint="eastAsia"/>
                                <w:b/>
                                <w:sz w:val="22"/>
                                <w:szCs w:val="22"/>
                              </w:rPr>
                              <w:t>起</w:t>
                            </w:r>
                            <w:r w:rsidRPr="00030097">
                              <w:rPr>
                                <w:rFonts w:ascii="微軟正黑體" w:eastAsia="微軟正黑體" w:hAnsi="微軟正黑體" w:hint="eastAsia"/>
                                <w:b/>
                                <w:sz w:val="22"/>
                                <w:szCs w:val="22"/>
                              </w:rPr>
                              <w:t>至</w:t>
                            </w:r>
                            <w:r w:rsidR="00800CC3" w:rsidRPr="00030097">
                              <w:rPr>
                                <w:rFonts w:ascii="微軟正黑體" w:eastAsia="微軟正黑體" w:hAnsi="微軟正黑體" w:hint="eastAsia"/>
                                <w:b/>
                                <w:sz w:val="22"/>
                                <w:szCs w:val="22"/>
                              </w:rPr>
                              <w:t>10</w:t>
                            </w:r>
                            <w:r w:rsidR="00785106">
                              <w:rPr>
                                <w:rFonts w:ascii="微軟正黑體" w:eastAsia="微軟正黑體" w:hAnsi="微軟正黑體" w:hint="eastAsia"/>
                                <w:b/>
                                <w:sz w:val="22"/>
                                <w:szCs w:val="22"/>
                              </w:rPr>
                              <w:t>8</w:t>
                            </w:r>
                            <w:r w:rsidR="00800CC3" w:rsidRPr="00030097">
                              <w:rPr>
                                <w:rFonts w:ascii="微軟正黑體" w:eastAsia="微軟正黑體" w:hAnsi="微軟正黑體" w:hint="eastAsia"/>
                                <w:b/>
                                <w:sz w:val="22"/>
                                <w:szCs w:val="22"/>
                              </w:rPr>
                              <w:t>年</w:t>
                            </w:r>
                            <w:r w:rsidR="008D55CA" w:rsidRPr="00030097">
                              <w:rPr>
                                <w:rFonts w:ascii="微軟正黑體" w:eastAsia="微軟正黑體" w:hAnsi="微軟正黑體" w:hint="eastAsia"/>
                                <w:b/>
                                <w:sz w:val="22"/>
                                <w:szCs w:val="22"/>
                              </w:rPr>
                              <w:t>6</w:t>
                            </w:r>
                            <w:r w:rsidR="00800CC3" w:rsidRPr="00030097">
                              <w:rPr>
                                <w:rFonts w:ascii="微軟正黑體" w:eastAsia="微軟正黑體" w:hAnsi="微軟正黑體" w:hint="eastAsia"/>
                                <w:b/>
                                <w:sz w:val="22"/>
                                <w:szCs w:val="22"/>
                              </w:rPr>
                              <w:t>月</w:t>
                            </w:r>
                            <w:r w:rsidR="002813D6">
                              <w:rPr>
                                <w:rFonts w:ascii="微軟正黑體" w:eastAsia="微軟正黑體" w:hAnsi="微軟正黑體"/>
                                <w:b/>
                                <w:sz w:val="22"/>
                                <w:szCs w:val="22"/>
                              </w:rPr>
                              <w:t>3</w:t>
                            </w:r>
                            <w:r w:rsidR="000E0A18">
                              <w:rPr>
                                <w:rFonts w:ascii="微軟正黑體" w:eastAsia="微軟正黑體" w:hAnsi="微軟正黑體" w:hint="eastAsia"/>
                                <w:b/>
                                <w:sz w:val="22"/>
                                <w:szCs w:val="22"/>
                              </w:rPr>
                              <w:t>0日止</w:t>
                            </w:r>
                            <w:r w:rsidRPr="00030097">
                              <w:rPr>
                                <w:rFonts w:ascii="微軟正黑體" w:eastAsia="微軟正黑體" w:hAnsi="微軟正黑體" w:hint="eastAsia"/>
                                <w:b/>
                                <w:sz w:val="22"/>
                                <w:szCs w:val="22"/>
                              </w:rPr>
                              <w:t>，參與過亮點基地計畫之教師。</w:t>
                            </w:r>
                          </w:p>
                          <w:p w:rsidR="00E30DEB" w:rsidRPr="00030097" w:rsidRDefault="00E30DEB" w:rsidP="008D55CA">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●字數與稿費：散文形式以三千字為限</w:t>
                            </w:r>
                            <w:r w:rsidR="00807D94" w:rsidRPr="00030097">
                              <w:rPr>
                                <w:rFonts w:ascii="微軟正黑體" w:eastAsia="微軟正黑體" w:hAnsi="微軟正黑體" w:hint="eastAsia"/>
                                <w:b/>
                                <w:sz w:val="22"/>
                                <w:szCs w:val="22"/>
                              </w:rPr>
                              <w:t xml:space="preserve">(其他文體另計)，經審查通過，將酌予稿費。 </w:t>
                            </w:r>
                          </w:p>
                          <w:p w:rsidR="00E30DEB" w:rsidRPr="00030097" w:rsidRDefault="00E30DEB"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●徵文時間：即日起至</w:t>
                            </w:r>
                            <w:r w:rsidRPr="00030097">
                              <w:rPr>
                                <w:rFonts w:ascii="微軟正黑體" w:eastAsia="微軟正黑體" w:hAnsi="微軟正黑體" w:hint="eastAsia"/>
                                <w:b/>
                                <w:color w:val="FF0000"/>
                                <w:sz w:val="22"/>
                                <w:szCs w:val="22"/>
                              </w:rPr>
                              <w:t>10</w:t>
                            </w:r>
                            <w:r w:rsidR="00D2185B">
                              <w:rPr>
                                <w:rFonts w:ascii="微軟正黑體" w:eastAsia="微軟正黑體" w:hAnsi="微軟正黑體"/>
                                <w:b/>
                                <w:color w:val="FF0000"/>
                                <w:sz w:val="22"/>
                                <w:szCs w:val="22"/>
                              </w:rPr>
                              <w:t>8</w:t>
                            </w:r>
                            <w:r w:rsidRPr="00030097">
                              <w:rPr>
                                <w:rFonts w:ascii="微軟正黑體" w:eastAsia="微軟正黑體" w:hAnsi="微軟正黑體" w:hint="eastAsia"/>
                                <w:b/>
                                <w:color w:val="FF0000"/>
                                <w:sz w:val="22"/>
                                <w:szCs w:val="22"/>
                              </w:rPr>
                              <w:t>年</w:t>
                            </w:r>
                            <w:r w:rsidR="000E0A18">
                              <w:rPr>
                                <w:rFonts w:ascii="微軟正黑體" w:eastAsia="微軟正黑體" w:hAnsi="微軟正黑體" w:hint="eastAsia"/>
                                <w:b/>
                                <w:color w:val="FF0000"/>
                                <w:sz w:val="22"/>
                                <w:szCs w:val="22"/>
                              </w:rPr>
                              <w:t>6</w:t>
                            </w:r>
                            <w:r w:rsidR="00D2185B">
                              <w:rPr>
                                <w:rFonts w:ascii="微軟正黑體" w:eastAsia="微軟正黑體" w:hAnsi="微軟正黑體" w:hint="eastAsia"/>
                                <w:b/>
                                <w:color w:val="FF0000"/>
                                <w:sz w:val="22"/>
                                <w:szCs w:val="22"/>
                              </w:rPr>
                              <w:t>月</w:t>
                            </w:r>
                            <w:r w:rsidR="00D2185B">
                              <w:rPr>
                                <w:rFonts w:ascii="微軟正黑體" w:eastAsia="微軟正黑體" w:hAnsi="微軟正黑體"/>
                                <w:b/>
                                <w:color w:val="FF0000"/>
                                <w:sz w:val="22"/>
                                <w:szCs w:val="22"/>
                              </w:rPr>
                              <w:t>20</w:t>
                            </w:r>
                            <w:r w:rsidRPr="00030097">
                              <w:rPr>
                                <w:rFonts w:ascii="微軟正黑體" w:eastAsia="微軟正黑體" w:hAnsi="微軟正黑體" w:hint="eastAsia"/>
                                <w:b/>
                                <w:color w:val="FF0000"/>
                                <w:sz w:val="22"/>
                                <w:szCs w:val="22"/>
                              </w:rPr>
                              <w:t>日止。</w:t>
                            </w:r>
                          </w:p>
                          <w:p w:rsidR="00E30DEB" w:rsidRPr="00030097" w:rsidRDefault="00E30DEB"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●審查時間：</w:t>
                            </w:r>
                            <w:r w:rsidR="00A47D93" w:rsidRPr="00030097">
                              <w:rPr>
                                <w:rFonts w:ascii="微軟正黑體" w:eastAsia="微軟正黑體" w:hAnsi="微軟正黑體" w:hint="eastAsia"/>
                                <w:b/>
                                <w:sz w:val="22"/>
                                <w:szCs w:val="22"/>
                              </w:rPr>
                              <w:t>由全體計畫委員評選，</w:t>
                            </w:r>
                            <w:r w:rsidRPr="00030097">
                              <w:rPr>
                                <w:rFonts w:ascii="微軟正黑體" w:eastAsia="微軟正黑體" w:hAnsi="微軟正黑體" w:hint="eastAsia"/>
                                <w:b/>
                                <w:sz w:val="22"/>
                                <w:szCs w:val="22"/>
                              </w:rPr>
                              <w:t>於</w:t>
                            </w:r>
                            <w:r w:rsidRPr="00030097">
                              <w:rPr>
                                <w:rFonts w:ascii="微軟正黑體" w:eastAsia="微軟正黑體" w:hAnsi="微軟正黑體" w:hint="eastAsia"/>
                                <w:b/>
                                <w:color w:val="FF0000"/>
                                <w:sz w:val="22"/>
                                <w:szCs w:val="22"/>
                              </w:rPr>
                              <w:t>10</w:t>
                            </w:r>
                            <w:r w:rsidR="00D2185B">
                              <w:rPr>
                                <w:rFonts w:ascii="微軟正黑體" w:eastAsia="微軟正黑體" w:hAnsi="微軟正黑體"/>
                                <w:b/>
                                <w:color w:val="FF0000"/>
                                <w:sz w:val="22"/>
                                <w:szCs w:val="22"/>
                              </w:rPr>
                              <w:t>8</w:t>
                            </w:r>
                            <w:r w:rsidRPr="00030097">
                              <w:rPr>
                                <w:rFonts w:ascii="微軟正黑體" w:eastAsia="微軟正黑體" w:hAnsi="微軟正黑體" w:hint="eastAsia"/>
                                <w:b/>
                                <w:color w:val="FF0000"/>
                                <w:sz w:val="22"/>
                                <w:szCs w:val="22"/>
                              </w:rPr>
                              <w:t>年</w:t>
                            </w:r>
                            <w:r w:rsidR="008D55CA" w:rsidRPr="00030097">
                              <w:rPr>
                                <w:rFonts w:ascii="微軟正黑體" w:eastAsia="微軟正黑體" w:hAnsi="微軟正黑體" w:hint="eastAsia"/>
                                <w:b/>
                                <w:color w:val="FF0000"/>
                                <w:sz w:val="22"/>
                                <w:szCs w:val="22"/>
                              </w:rPr>
                              <w:t>7</w:t>
                            </w:r>
                            <w:r w:rsidRPr="00030097">
                              <w:rPr>
                                <w:rFonts w:ascii="微軟正黑體" w:eastAsia="微軟正黑體" w:hAnsi="微軟正黑體" w:hint="eastAsia"/>
                                <w:b/>
                                <w:color w:val="FF0000"/>
                                <w:sz w:val="22"/>
                                <w:szCs w:val="22"/>
                              </w:rPr>
                              <w:t>月</w:t>
                            </w:r>
                            <w:r w:rsidR="00D2185B">
                              <w:rPr>
                                <w:rFonts w:ascii="微軟正黑體" w:eastAsia="微軟正黑體" w:hAnsi="微軟正黑體" w:hint="eastAsia"/>
                                <w:b/>
                                <w:color w:val="FF0000"/>
                                <w:sz w:val="22"/>
                                <w:szCs w:val="22"/>
                              </w:rPr>
                              <w:t>初</w:t>
                            </w:r>
                            <w:r w:rsidRPr="00030097">
                              <w:rPr>
                                <w:rFonts w:ascii="微軟正黑體" w:eastAsia="微軟正黑體" w:hAnsi="微軟正黑體" w:hint="eastAsia"/>
                                <w:b/>
                                <w:color w:val="FF0000"/>
                                <w:sz w:val="22"/>
                                <w:szCs w:val="22"/>
                              </w:rPr>
                              <w:t>，寄發審查結果。</w:t>
                            </w:r>
                          </w:p>
                          <w:p w:rsidR="00115E72" w:rsidRPr="00030097" w:rsidRDefault="00E30DEB" w:rsidP="009B1D70">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●投稿方式：將報名表及稿件寄至</w:t>
                            </w:r>
                            <w:r w:rsidR="0057751E">
                              <w:rPr>
                                <w:rFonts w:ascii="微軟正黑體" w:eastAsia="微軟正黑體" w:hAnsi="微軟正黑體" w:hint="eastAsia"/>
                                <w:b/>
                                <w:sz w:val="22"/>
                                <w:szCs w:val="22"/>
                              </w:rPr>
                              <w:t>陳</w:t>
                            </w:r>
                            <w:r w:rsidRPr="00030097">
                              <w:rPr>
                                <w:rFonts w:ascii="微軟正黑體" w:eastAsia="微軟正黑體" w:hAnsi="微軟正黑體" w:hint="eastAsia"/>
                                <w:b/>
                                <w:sz w:val="22"/>
                                <w:szCs w:val="22"/>
                              </w:rPr>
                              <w:t>助理</w:t>
                            </w:r>
                            <w:r w:rsidR="008D55CA" w:rsidRPr="00030097">
                              <w:rPr>
                                <w:rFonts w:ascii="微軟正黑體" w:eastAsia="微軟正黑體" w:hAnsi="微軟正黑體" w:hint="eastAsia"/>
                                <w:b/>
                                <w:sz w:val="22"/>
                                <w:szCs w:val="22"/>
                              </w:rPr>
                              <w:t>mathlighten</w:t>
                            </w:r>
                            <w:r w:rsidRPr="00030097">
                              <w:rPr>
                                <w:rFonts w:ascii="微軟正黑體" w:eastAsia="微軟正黑體" w:hAnsi="微軟正黑體" w:hint="eastAsia"/>
                                <w:b/>
                                <w:sz w:val="22"/>
                                <w:szCs w:val="22"/>
                              </w:rPr>
                              <w:t>@gmail.com ，主旨為「亮點故事</w:t>
                            </w:r>
                            <w:r w:rsidR="00F9739D" w:rsidRPr="00030097">
                              <w:rPr>
                                <w:rFonts w:ascii="微軟正黑體" w:eastAsia="微軟正黑體" w:hAnsi="微軟正黑體" w:hint="eastAsia"/>
                                <w:b/>
                                <w:sz w:val="22"/>
                                <w:szCs w:val="22"/>
                              </w:rPr>
                              <w:t>投稿</w:t>
                            </w:r>
                            <w:r w:rsidRPr="00030097">
                              <w:rPr>
                                <w:rFonts w:ascii="微軟正黑體" w:eastAsia="微軟正黑體" w:hAnsi="微軟正黑體" w:hint="eastAsia"/>
                                <w:b/>
                                <w:sz w:val="22"/>
                                <w:szCs w:val="22"/>
                              </w:rPr>
                              <w:t>-(作者姓名)」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13.85pt;margin-top:7.85pt;width:560.35pt;height:61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T4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" filled="f" stroked="f">
                <v:textbox>
                  <w:txbxContent>
                    <w:p w:rsidR="00547A85" w:rsidRDefault="00AC47C9" w:rsidP="00547A85">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 xml:space="preserve">嘉義縣永安國小  </w:t>
                      </w:r>
                      <w:r w:rsidR="00547A85" w:rsidRPr="00547A85">
                        <w:rPr>
                          <w:rFonts w:ascii="標楷體" w:eastAsia="標楷體" w:hAnsi="標楷體" w:hint="eastAsia"/>
                          <w:color w:val="000000" w:themeColor="text1"/>
                          <w:sz w:val="32"/>
                          <w:szCs w:val="32"/>
                        </w:rPr>
                        <w:t>數學亮點的初試啼聲-『出』試『題』聲</w:t>
                      </w:r>
                    </w:p>
                    <w:p w:rsidR="0064730E" w:rsidRDefault="00DC5F8C" w:rsidP="00547A85">
                      <w:pPr>
                        <w:ind w:firstLineChars="200" w:firstLine="480"/>
                        <w:rPr>
                          <w:rFonts w:ascii="標楷體" w:eastAsia="標楷體" w:hAnsi="標楷體"/>
                          <w:color w:val="000000" w:themeColor="text1"/>
                        </w:rPr>
                      </w:pPr>
                      <w:r w:rsidRPr="00DC5F8C">
                        <w:rPr>
                          <w:rFonts w:ascii="標楷體" w:eastAsia="標楷體" w:hAnsi="標楷體" w:hint="eastAsia"/>
                          <w:color w:val="000000" w:themeColor="text1"/>
                        </w:rPr>
                        <w:t>該說是幸運呢？還是感到羞愧？我們與亮點計畫的邂逅，是一位代理老師的牽線，她的積極參與，讓我們覺得該是時候改變了，因為教育的環境與氛圍，早已經不容許埋頭在自己教室，對外界的變化充耳不聞。其實，改變的心態是有的，只是，對於非科班出身的我，只要一聽到『數學』，就會推避三舍，認為它是城堡裡的知識，絕非自己可以碰觸，因為這種專業認識的不足，導致莫名的恐懼，想起來，真是荒謬與可笑。</w:t>
                      </w:r>
                    </w:p>
                    <w:p w:rsidR="00547A85" w:rsidRDefault="00547A85" w:rsidP="00547A85">
                      <w:pPr>
                        <w:tabs>
                          <w:tab w:val="left" w:pos="720"/>
                          <w:tab w:val="left" w:pos="960"/>
                        </w:tabs>
                        <w:adjustRightInd w:val="0"/>
                        <w:rPr>
                          <w:rFonts w:ascii="標楷體" w:eastAsia="標楷體" w:hAnsi="標楷體"/>
                        </w:rPr>
                      </w:pPr>
                      <w:r>
                        <w:rPr>
                          <w:rFonts w:ascii="標楷體" w:eastAsia="標楷體" w:hAnsi="標楷體" w:hint="eastAsia"/>
                        </w:rPr>
                        <w:t xml:space="preserve">    想像的敵人是可怕的，當我們實際申請了計畫之後，才發現它的目的是充滿活潑氣息的友善大使。怎麼說呢？一開始先讓有豐富教學經驗的老師，協助診斷老師的教學困擾與學生的學習困境，然後利用教學社群的方式，讓全校老師參與。聽起來很嚴肅，其實不然。過程雖然嚴謹，但內容卻十分活潑且貼近教學現場。跟參加其他相關的研習比較起來，我們有更多的自主性，討論與決定了同仁要進修的方向，然後講師給予相關的協助與數學概念的建立。</w:t>
                      </w:r>
                    </w:p>
                    <w:p w:rsidR="000E0A18" w:rsidRDefault="000E0A18" w:rsidP="00547A85">
                      <w:pPr>
                        <w:tabs>
                          <w:tab w:val="left" w:pos="720"/>
                          <w:tab w:val="left" w:pos="960"/>
                        </w:tabs>
                        <w:adjustRightInd w:val="0"/>
                        <w:rPr>
                          <w:rFonts w:ascii="標楷體" w:eastAsia="標楷體" w:hAnsi="標楷體"/>
                        </w:rPr>
                      </w:pPr>
                    </w:p>
                    <w:p w:rsidR="000E0A18" w:rsidRPr="00547A85" w:rsidRDefault="000E0A18" w:rsidP="000E0A18">
                      <w:pPr>
                        <w:tabs>
                          <w:tab w:val="left" w:pos="720"/>
                          <w:tab w:val="left" w:pos="960"/>
                        </w:tabs>
                        <w:adjustRightInd w:val="0"/>
                        <w:jc w:val="center"/>
                        <w:rPr>
                          <w:rFonts w:ascii="標楷體" w:eastAsia="標楷體" w:hAnsi="標楷體"/>
                        </w:rPr>
                      </w:pPr>
                      <w:r>
                        <w:rPr>
                          <w:rFonts w:ascii="標楷體" w:eastAsia="標楷體" w:hAnsi="標楷體" w:hint="eastAsia"/>
                        </w:rPr>
                        <w:t>【略：本文更多的內容請詳見105學年度數學亮點師生共同成長的故事集】</w:t>
                      </w:r>
                    </w:p>
                    <w:p w:rsidR="000E0A18" w:rsidRDefault="000E0A18" w:rsidP="00547A85">
                      <w:pPr>
                        <w:tabs>
                          <w:tab w:val="left" w:pos="720"/>
                          <w:tab w:val="left" w:pos="960"/>
                        </w:tabs>
                        <w:adjustRightInd w:val="0"/>
                        <w:rPr>
                          <w:rFonts w:ascii="標楷體" w:eastAsia="標楷體" w:hAnsi="標楷體"/>
                        </w:rPr>
                      </w:pPr>
                    </w:p>
                    <w:p w:rsidR="000E0A18" w:rsidRDefault="000E0A18" w:rsidP="000E0A18">
                      <w:pPr>
                        <w:tabs>
                          <w:tab w:val="left" w:pos="720"/>
                          <w:tab w:val="left" w:pos="960"/>
                        </w:tabs>
                        <w:adjustRightInd w:val="0"/>
                        <w:ind w:firstLineChars="236" w:firstLine="566"/>
                        <w:rPr>
                          <w:rFonts w:ascii="標楷體" w:eastAsia="標楷體" w:hAnsi="標楷體"/>
                        </w:rPr>
                      </w:pPr>
                      <w:r>
                        <w:rPr>
                          <w:rFonts w:ascii="標楷體" w:eastAsia="標楷體" w:hAnsi="標楷體" w:hint="eastAsia"/>
                        </w:rPr>
                        <w:t>投稿，是為了抒發內心的喜悅，也是為了讓更多的人有機會也接觸數學亮點。進而培養開放與求進步的心胸，類化至其他領域。我想，在鼓勵孩子學習之餘，老師們也不能懈怠，這是我從中最深的體悟</w:t>
                      </w:r>
                    </w:p>
                    <w:p w:rsidR="000E0A18" w:rsidRDefault="000E0A18" w:rsidP="00547A85">
                      <w:pPr>
                        <w:tabs>
                          <w:tab w:val="left" w:pos="720"/>
                          <w:tab w:val="left" w:pos="960"/>
                        </w:tabs>
                        <w:adjustRightInd w:val="0"/>
                        <w:rPr>
                          <w:rFonts w:ascii="標楷體" w:eastAsia="標楷體" w:hAnsi="標楷體"/>
                        </w:rPr>
                      </w:pPr>
                    </w:p>
                    <w:p w:rsidR="00547A85" w:rsidRPr="00547A85" w:rsidRDefault="00547A85" w:rsidP="00DC5F8C">
                      <w:pPr>
                        <w:ind w:firstLineChars="295" w:firstLine="708"/>
                        <w:rPr>
                          <w:rFonts w:ascii="標楷體" w:eastAsia="標楷體" w:hAnsi="標楷體"/>
                          <w:szCs w:val="22"/>
                        </w:rPr>
                      </w:pPr>
                    </w:p>
                    <w:p w:rsidR="009B1D70" w:rsidRPr="00475C9A" w:rsidRDefault="00E30DEB" w:rsidP="00475C9A">
                      <w:pPr>
                        <w:snapToGrid w:val="0"/>
                        <w:ind w:firstLineChars="236" w:firstLine="519"/>
                        <w:rPr>
                          <w:rFonts w:ascii="微軟正黑體" w:eastAsia="微軟正黑體" w:hAnsi="微軟正黑體"/>
                          <w:b/>
                          <w:color w:val="FF0000"/>
                          <w:sz w:val="22"/>
                          <w:szCs w:val="22"/>
                        </w:rPr>
                      </w:pPr>
                      <w:r w:rsidRPr="00030097">
                        <w:rPr>
                          <w:rFonts w:ascii="微軟正黑體" w:eastAsia="微軟正黑體" w:hAnsi="微軟正黑體" w:hint="eastAsia"/>
                          <w:b/>
                          <w:color w:val="FF0000"/>
                          <w:sz w:val="22"/>
                          <w:szCs w:val="22"/>
                        </w:rPr>
                        <w:t>你的學校是否也有動人的故事嗎？在數學亮點基地運作過程中，自己與教授、同事、或學生的互動，曾發生過什麼困難、成長、感動...，難以忘懷？不要遲疑，現在，請寫出來跟大家分享。數學亮點基地的推動與成功是來自你和所有參與此計畫的數學老師之間的擴散，你的來文</w:t>
                      </w:r>
                      <w:r w:rsidR="00030097">
                        <w:rPr>
                          <w:rFonts w:ascii="微軟正黑體" w:eastAsia="微軟正黑體" w:hAnsi="微軟正黑體" w:hint="eastAsia"/>
                          <w:b/>
                          <w:color w:val="FF0000"/>
                          <w:sz w:val="22"/>
                          <w:szCs w:val="22"/>
                        </w:rPr>
                        <w:t>或影片</w:t>
                      </w:r>
                      <w:r w:rsidRPr="00030097">
                        <w:rPr>
                          <w:rFonts w:ascii="微軟正黑體" w:eastAsia="微軟正黑體" w:hAnsi="微軟正黑體" w:hint="eastAsia"/>
                          <w:b/>
                          <w:color w:val="FF0000"/>
                          <w:sz w:val="22"/>
                          <w:szCs w:val="22"/>
                        </w:rPr>
                        <w:t>讓數學基地的亮點無限發光。</w:t>
                      </w:r>
                    </w:p>
                    <w:p w:rsidR="00E30DEB" w:rsidRPr="00030097" w:rsidRDefault="00807D94"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w:t>
                      </w:r>
                      <w:r w:rsidR="009B1D70" w:rsidRPr="00030097">
                        <w:rPr>
                          <w:rFonts w:ascii="微軟正黑體" w:eastAsia="微軟正黑體" w:hAnsi="微軟正黑體" w:hint="eastAsia"/>
                          <w:b/>
                          <w:sz w:val="22"/>
                          <w:szCs w:val="22"/>
                        </w:rPr>
                        <w:t>宗旨：集結亮點感動故事，鼓勵教師共同成長，延續亮點計畫執行。</w:t>
                      </w:r>
                    </w:p>
                    <w:p w:rsidR="00E30DEB" w:rsidRPr="00030097" w:rsidRDefault="00807D94"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w:t>
                      </w:r>
                      <w:r w:rsidR="002215D0" w:rsidRPr="00030097">
                        <w:rPr>
                          <w:rFonts w:ascii="微軟正黑體" w:eastAsia="微軟正黑體" w:hAnsi="微軟正黑體" w:hint="eastAsia"/>
                          <w:b/>
                          <w:sz w:val="22"/>
                          <w:szCs w:val="22"/>
                        </w:rPr>
                        <w:t>內容</w:t>
                      </w:r>
                      <w:r w:rsidR="00E30DEB" w:rsidRPr="00030097">
                        <w:rPr>
                          <w:rFonts w:ascii="微軟正黑體" w:eastAsia="微軟正黑體" w:hAnsi="微軟正黑體" w:hint="eastAsia"/>
                          <w:b/>
                          <w:sz w:val="22"/>
                          <w:szCs w:val="22"/>
                        </w:rPr>
                        <w:t>：以「數學亮點基地：自己與教授、同事、或學生的互動..等共同成長的故事」為主題，</w:t>
                      </w:r>
                    </w:p>
                    <w:p w:rsidR="00807D94" w:rsidRPr="00030097" w:rsidRDefault="00807D94" w:rsidP="009B6723">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 xml:space="preserve">  </w:t>
                      </w:r>
                      <w:r w:rsidR="00E30DEB" w:rsidRPr="00030097">
                        <w:rPr>
                          <w:rFonts w:ascii="微軟正黑體" w:eastAsia="微軟正黑體" w:hAnsi="微軟正黑體" w:hint="eastAsia"/>
                          <w:b/>
                          <w:sz w:val="22"/>
                          <w:szCs w:val="22"/>
                        </w:rPr>
                        <w:t>撰寫一篇最感動或最難忘的亮點故事</w:t>
                      </w:r>
                      <w:r w:rsidR="009B1D70" w:rsidRPr="00030097">
                        <w:rPr>
                          <w:rFonts w:ascii="微軟正黑體" w:eastAsia="微軟正黑體" w:hAnsi="微軟正黑體" w:hint="eastAsia"/>
                          <w:b/>
                          <w:sz w:val="22"/>
                          <w:szCs w:val="22"/>
                        </w:rPr>
                        <w:t xml:space="preserve"> </w:t>
                      </w:r>
                      <w:r w:rsidR="00E30DEB" w:rsidRPr="00030097">
                        <w:rPr>
                          <w:rFonts w:ascii="微軟正黑體" w:eastAsia="微軟正黑體" w:hAnsi="微軟正黑體" w:hint="eastAsia"/>
                          <w:b/>
                          <w:sz w:val="22"/>
                          <w:szCs w:val="22"/>
                        </w:rPr>
                        <w:t>(</w:t>
                      </w:r>
                      <w:r w:rsidR="004E5C0E" w:rsidRPr="00030097">
                        <w:rPr>
                          <w:rFonts w:ascii="微軟正黑體" w:eastAsia="微軟正黑體" w:hAnsi="微軟正黑體" w:hint="eastAsia"/>
                          <w:b/>
                          <w:sz w:val="22"/>
                          <w:szCs w:val="22"/>
                        </w:rPr>
                        <w:t>每人不限投稿件數</w:t>
                      </w:r>
                      <w:r w:rsidR="00E30DEB" w:rsidRPr="00030097">
                        <w:rPr>
                          <w:rFonts w:ascii="微軟正黑體" w:eastAsia="微軟正黑體" w:hAnsi="微軟正黑體" w:hint="eastAsia"/>
                          <w:b/>
                          <w:sz w:val="22"/>
                          <w:szCs w:val="22"/>
                        </w:rPr>
                        <w:t>)。</w:t>
                      </w:r>
                    </w:p>
                    <w:p w:rsidR="002215D0" w:rsidRPr="00030097" w:rsidRDefault="002215D0" w:rsidP="002215D0">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●指導單位：教育部</w:t>
                      </w:r>
                      <w:r w:rsidR="006222EC">
                        <w:rPr>
                          <w:rFonts w:ascii="微軟正黑體" w:eastAsia="微軟正黑體" w:hAnsi="微軟正黑體" w:hint="eastAsia"/>
                          <w:b/>
                          <w:sz w:val="22"/>
                          <w:szCs w:val="22"/>
                        </w:rPr>
                        <w:t>國民及學前教育署</w:t>
                      </w:r>
                    </w:p>
                    <w:p w:rsidR="002215D0" w:rsidRPr="00030097" w:rsidRDefault="002215D0" w:rsidP="002215D0">
                      <w:pPr>
                        <w:snapToGrid w:val="0"/>
                        <w:rPr>
                          <w:rFonts w:ascii="微軟正黑體" w:eastAsia="微軟正黑體" w:hAnsi="微軟正黑體"/>
                          <w:sz w:val="22"/>
                          <w:szCs w:val="22"/>
                        </w:rPr>
                      </w:pPr>
                      <w:r w:rsidRPr="00030097">
                        <w:rPr>
                          <w:rFonts w:ascii="微軟正黑體" w:eastAsia="微軟正黑體" w:hAnsi="微軟正黑體" w:hint="eastAsia"/>
                          <w:b/>
                          <w:sz w:val="22"/>
                          <w:szCs w:val="22"/>
                        </w:rPr>
                        <w:t>●委辦單位：國立臺灣師範大學數學</w:t>
                      </w:r>
                      <w:r w:rsidR="006222EC">
                        <w:rPr>
                          <w:rFonts w:ascii="微軟正黑體" w:eastAsia="微軟正黑體" w:hAnsi="微軟正黑體" w:hint="eastAsia"/>
                          <w:b/>
                          <w:sz w:val="22"/>
                          <w:szCs w:val="22"/>
                        </w:rPr>
                        <w:t>教育中心</w:t>
                      </w:r>
                    </w:p>
                    <w:p w:rsidR="002215D0" w:rsidRPr="00030097" w:rsidRDefault="002215D0"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●徵文對象：10</w:t>
                      </w:r>
                      <w:r w:rsidR="00785106">
                        <w:rPr>
                          <w:rFonts w:ascii="微軟正黑體" w:eastAsia="微軟正黑體" w:hAnsi="微軟正黑體" w:hint="eastAsia"/>
                          <w:b/>
                          <w:sz w:val="22"/>
                          <w:szCs w:val="22"/>
                        </w:rPr>
                        <w:t>7</w:t>
                      </w:r>
                      <w:r w:rsidRPr="00030097">
                        <w:rPr>
                          <w:rFonts w:ascii="微軟正黑體" w:eastAsia="微軟正黑體" w:hAnsi="微軟正黑體" w:hint="eastAsia"/>
                          <w:b/>
                          <w:sz w:val="22"/>
                          <w:szCs w:val="22"/>
                        </w:rPr>
                        <w:t>年</w:t>
                      </w:r>
                      <w:r w:rsidR="009B6723">
                        <w:rPr>
                          <w:rFonts w:ascii="微軟正黑體" w:eastAsia="微軟正黑體" w:hAnsi="微軟正黑體" w:hint="eastAsia"/>
                          <w:b/>
                          <w:sz w:val="22"/>
                          <w:szCs w:val="22"/>
                        </w:rPr>
                        <w:t>9</w:t>
                      </w:r>
                      <w:r w:rsidR="009B6723">
                        <w:rPr>
                          <w:rFonts w:ascii="微軟正黑體" w:eastAsia="微軟正黑體" w:hAnsi="微軟正黑體"/>
                          <w:b/>
                          <w:sz w:val="22"/>
                          <w:szCs w:val="22"/>
                        </w:rPr>
                        <w:t>月</w:t>
                      </w:r>
                      <w:r w:rsidR="00800CC3" w:rsidRPr="00030097">
                        <w:rPr>
                          <w:rFonts w:ascii="微軟正黑體" w:eastAsia="微軟正黑體" w:hAnsi="微軟正黑體" w:hint="eastAsia"/>
                          <w:b/>
                          <w:sz w:val="22"/>
                          <w:szCs w:val="22"/>
                        </w:rPr>
                        <w:t>起</w:t>
                      </w:r>
                      <w:r w:rsidRPr="00030097">
                        <w:rPr>
                          <w:rFonts w:ascii="微軟正黑體" w:eastAsia="微軟正黑體" w:hAnsi="微軟正黑體" w:hint="eastAsia"/>
                          <w:b/>
                          <w:sz w:val="22"/>
                          <w:szCs w:val="22"/>
                        </w:rPr>
                        <w:t>至</w:t>
                      </w:r>
                      <w:r w:rsidR="00800CC3" w:rsidRPr="00030097">
                        <w:rPr>
                          <w:rFonts w:ascii="微軟正黑體" w:eastAsia="微軟正黑體" w:hAnsi="微軟正黑體" w:hint="eastAsia"/>
                          <w:b/>
                          <w:sz w:val="22"/>
                          <w:szCs w:val="22"/>
                        </w:rPr>
                        <w:t>10</w:t>
                      </w:r>
                      <w:r w:rsidR="00785106">
                        <w:rPr>
                          <w:rFonts w:ascii="微軟正黑體" w:eastAsia="微軟正黑體" w:hAnsi="微軟正黑體" w:hint="eastAsia"/>
                          <w:b/>
                          <w:sz w:val="22"/>
                          <w:szCs w:val="22"/>
                        </w:rPr>
                        <w:t>8</w:t>
                      </w:r>
                      <w:r w:rsidR="00800CC3" w:rsidRPr="00030097">
                        <w:rPr>
                          <w:rFonts w:ascii="微軟正黑體" w:eastAsia="微軟正黑體" w:hAnsi="微軟正黑體" w:hint="eastAsia"/>
                          <w:b/>
                          <w:sz w:val="22"/>
                          <w:szCs w:val="22"/>
                        </w:rPr>
                        <w:t>年</w:t>
                      </w:r>
                      <w:r w:rsidR="008D55CA" w:rsidRPr="00030097">
                        <w:rPr>
                          <w:rFonts w:ascii="微軟正黑體" w:eastAsia="微軟正黑體" w:hAnsi="微軟正黑體" w:hint="eastAsia"/>
                          <w:b/>
                          <w:sz w:val="22"/>
                          <w:szCs w:val="22"/>
                        </w:rPr>
                        <w:t>6</w:t>
                      </w:r>
                      <w:r w:rsidR="00800CC3" w:rsidRPr="00030097">
                        <w:rPr>
                          <w:rFonts w:ascii="微軟正黑體" w:eastAsia="微軟正黑體" w:hAnsi="微軟正黑體" w:hint="eastAsia"/>
                          <w:b/>
                          <w:sz w:val="22"/>
                          <w:szCs w:val="22"/>
                        </w:rPr>
                        <w:t>月</w:t>
                      </w:r>
                      <w:r w:rsidR="002813D6">
                        <w:rPr>
                          <w:rFonts w:ascii="微軟正黑體" w:eastAsia="微軟正黑體" w:hAnsi="微軟正黑體"/>
                          <w:b/>
                          <w:sz w:val="22"/>
                          <w:szCs w:val="22"/>
                        </w:rPr>
                        <w:t>3</w:t>
                      </w:r>
                      <w:r w:rsidR="000E0A18">
                        <w:rPr>
                          <w:rFonts w:ascii="微軟正黑體" w:eastAsia="微軟正黑體" w:hAnsi="微軟正黑體" w:hint="eastAsia"/>
                          <w:b/>
                          <w:sz w:val="22"/>
                          <w:szCs w:val="22"/>
                        </w:rPr>
                        <w:t>0日止</w:t>
                      </w:r>
                      <w:r w:rsidRPr="00030097">
                        <w:rPr>
                          <w:rFonts w:ascii="微軟正黑體" w:eastAsia="微軟正黑體" w:hAnsi="微軟正黑體" w:hint="eastAsia"/>
                          <w:b/>
                          <w:sz w:val="22"/>
                          <w:szCs w:val="22"/>
                        </w:rPr>
                        <w:t>，參與過亮點基地計畫之教師。</w:t>
                      </w:r>
                    </w:p>
                    <w:p w:rsidR="00E30DEB" w:rsidRPr="00030097" w:rsidRDefault="00E30DEB" w:rsidP="008D55CA">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●字數與稿費：散文形式以三千字為限</w:t>
                      </w:r>
                      <w:r w:rsidR="00807D94" w:rsidRPr="00030097">
                        <w:rPr>
                          <w:rFonts w:ascii="微軟正黑體" w:eastAsia="微軟正黑體" w:hAnsi="微軟正黑體" w:hint="eastAsia"/>
                          <w:b/>
                          <w:sz w:val="22"/>
                          <w:szCs w:val="22"/>
                        </w:rPr>
                        <w:t xml:space="preserve">(其他文體另計)，經審查通過，將酌予稿費。 </w:t>
                      </w:r>
                    </w:p>
                    <w:p w:rsidR="00E30DEB" w:rsidRPr="00030097" w:rsidRDefault="00E30DEB"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●徵文時間：即日起至</w:t>
                      </w:r>
                      <w:r w:rsidRPr="00030097">
                        <w:rPr>
                          <w:rFonts w:ascii="微軟正黑體" w:eastAsia="微軟正黑體" w:hAnsi="微軟正黑體" w:hint="eastAsia"/>
                          <w:b/>
                          <w:color w:val="FF0000"/>
                          <w:sz w:val="22"/>
                          <w:szCs w:val="22"/>
                        </w:rPr>
                        <w:t>10</w:t>
                      </w:r>
                      <w:r w:rsidR="00D2185B">
                        <w:rPr>
                          <w:rFonts w:ascii="微軟正黑體" w:eastAsia="微軟正黑體" w:hAnsi="微軟正黑體"/>
                          <w:b/>
                          <w:color w:val="FF0000"/>
                          <w:sz w:val="22"/>
                          <w:szCs w:val="22"/>
                        </w:rPr>
                        <w:t>8</w:t>
                      </w:r>
                      <w:r w:rsidRPr="00030097">
                        <w:rPr>
                          <w:rFonts w:ascii="微軟正黑體" w:eastAsia="微軟正黑體" w:hAnsi="微軟正黑體" w:hint="eastAsia"/>
                          <w:b/>
                          <w:color w:val="FF0000"/>
                          <w:sz w:val="22"/>
                          <w:szCs w:val="22"/>
                        </w:rPr>
                        <w:t>年</w:t>
                      </w:r>
                      <w:r w:rsidR="000E0A18">
                        <w:rPr>
                          <w:rFonts w:ascii="微軟正黑體" w:eastAsia="微軟正黑體" w:hAnsi="微軟正黑體" w:hint="eastAsia"/>
                          <w:b/>
                          <w:color w:val="FF0000"/>
                          <w:sz w:val="22"/>
                          <w:szCs w:val="22"/>
                        </w:rPr>
                        <w:t>6</w:t>
                      </w:r>
                      <w:r w:rsidR="00D2185B">
                        <w:rPr>
                          <w:rFonts w:ascii="微軟正黑體" w:eastAsia="微軟正黑體" w:hAnsi="微軟正黑體" w:hint="eastAsia"/>
                          <w:b/>
                          <w:color w:val="FF0000"/>
                          <w:sz w:val="22"/>
                          <w:szCs w:val="22"/>
                        </w:rPr>
                        <w:t>月</w:t>
                      </w:r>
                      <w:r w:rsidR="00D2185B">
                        <w:rPr>
                          <w:rFonts w:ascii="微軟正黑體" w:eastAsia="微軟正黑體" w:hAnsi="微軟正黑體"/>
                          <w:b/>
                          <w:color w:val="FF0000"/>
                          <w:sz w:val="22"/>
                          <w:szCs w:val="22"/>
                        </w:rPr>
                        <w:t>20</w:t>
                      </w:r>
                      <w:r w:rsidRPr="00030097">
                        <w:rPr>
                          <w:rFonts w:ascii="微軟正黑體" w:eastAsia="微軟正黑體" w:hAnsi="微軟正黑體" w:hint="eastAsia"/>
                          <w:b/>
                          <w:color w:val="FF0000"/>
                          <w:sz w:val="22"/>
                          <w:szCs w:val="22"/>
                        </w:rPr>
                        <w:t>日止。</w:t>
                      </w:r>
                      <w:bookmarkStart w:id="1" w:name="_GoBack"/>
                      <w:bookmarkEnd w:id="1"/>
                    </w:p>
                    <w:p w:rsidR="00E30DEB" w:rsidRPr="00030097" w:rsidRDefault="00E30DEB" w:rsidP="00E30DEB">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●審查時間：</w:t>
                      </w:r>
                      <w:r w:rsidR="00A47D93" w:rsidRPr="00030097">
                        <w:rPr>
                          <w:rFonts w:ascii="微軟正黑體" w:eastAsia="微軟正黑體" w:hAnsi="微軟正黑體" w:hint="eastAsia"/>
                          <w:b/>
                          <w:sz w:val="22"/>
                          <w:szCs w:val="22"/>
                        </w:rPr>
                        <w:t>由全體計畫委員評選，</w:t>
                      </w:r>
                      <w:r w:rsidRPr="00030097">
                        <w:rPr>
                          <w:rFonts w:ascii="微軟正黑體" w:eastAsia="微軟正黑體" w:hAnsi="微軟正黑體" w:hint="eastAsia"/>
                          <w:b/>
                          <w:sz w:val="22"/>
                          <w:szCs w:val="22"/>
                        </w:rPr>
                        <w:t>於</w:t>
                      </w:r>
                      <w:r w:rsidRPr="00030097">
                        <w:rPr>
                          <w:rFonts w:ascii="微軟正黑體" w:eastAsia="微軟正黑體" w:hAnsi="微軟正黑體" w:hint="eastAsia"/>
                          <w:b/>
                          <w:color w:val="FF0000"/>
                          <w:sz w:val="22"/>
                          <w:szCs w:val="22"/>
                        </w:rPr>
                        <w:t>10</w:t>
                      </w:r>
                      <w:r w:rsidR="00D2185B">
                        <w:rPr>
                          <w:rFonts w:ascii="微軟正黑體" w:eastAsia="微軟正黑體" w:hAnsi="微軟正黑體"/>
                          <w:b/>
                          <w:color w:val="FF0000"/>
                          <w:sz w:val="22"/>
                          <w:szCs w:val="22"/>
                        </w:rPr>
                        <w:t>8</w:t>
                      </w:r>
                      <w:r w:rsidRPr="00030097">
                        <w:rPr>
                          <w:rFonts w:ascii="微軟正黑體" w:eastAsia="微軟正黑體" w:hAnsi="微軟正黑體" w:hint="eastAsia"/>
                          <w:b/>
                          <w:color w:val="FF0000"/>
                          <w:sz w:val="22"/>
                          <w:szCs w:val="22"/>
                        </w:rPr>
                        <w:t>年</w:t>
                      </w:r>
                      <w:r w:rsidR="008D55CA" w:rsidRPr="00030097">
                        <w:rPr>
                          <w:rFonts w:ascii="微軟正黑體" w:eastAsia="微軟正黑體" w:hAnsi="微軟正黑體" w:hint="eastAsia"/>
                          <w:b/>
                          <w:color w:val="FF0000"/>
                          <w:sz w:val="22"/>
                          <w:szCs w:val="22"/>
                        </w:rPr>
                        <w:t>7</w:t>
                      </w:r>
                      <w:r w:rsidRPr="00030097">
                        <w:rPr>
                          <w:rFonts w:ascii="微軟正黑體" w:eastAsia="微軟正黑體" w:hAnsi="微軟正黑體" w:hint="eastAsia"/>
                          <w:b/>
                          <w:color w:val="FF0000"/>
                          <w:sz w:val="22"/>
                          <w:szCs w:val="22"/>
                        </w:rPr>
                        <w:t>月</w:t>
                      </w:r>
                      <w:r w:rsidR="00D2185B">
                        <w:rPr>
                          <w:rFonts w:ascii="微軟正黑體" w:eastAsia="微軟正黑體" w:hAnsi="微軟正黑體" w:hint="eastAsia"/>
                          <w:b/>
                          <w:color w:val="FF0000"/>
                          <w:sz w:val="22"/>
                          <w:szCs w:val="22"/>
                        </w:rPr>
                        <w:t>初</w:t>
                      </w:r>
                      <w:r w:rsidRPr="00030097">
                        <w:rPr>
                          <w:rFonts w:ascii="微軟正黑體" w:eastAsia="微軟正黑體" w:hAnsi="微軟正黑體" w:hint="eastAsia"/>
                          <w:b/>
                          <w:color w:val="FF0000"/>
                          <w:sz w:val="22"/>
                          <w:szCs w:val="22"/>
                        </w:rPr>
                        <w:t>，寄發審查結果。</w:t>
                      </w:r>
                    </w:p>
                    <w:p w:rsidR="00115E72" w:rsidRPr="00030097" w:rsidRDefault="00E30DEB" w:rsidP="009B1D70">
                      <w:pPr>
                        <w:snapToGrid w:val="0"/>
                        <w:rPr>
                          <w:rFonts w:ascii="微軟正黑體" w:eastAsia="微軟正黑體" w:hAnsi="微軟正黑體"/>
                          <w:b/>
                          <w:sz w:val="22"/>
                          <w:szCs w:val="22"/>
                        </w:rPr>
                      </w:pPr>
                      <w:r w:rsidRPr="00030097">
                        <w:rPr>
                          <w:rFonts w:ascii="微軟正黑體" w:eastAsia="微軟正黑體" w:hAnsi="微軟正黑體" w:hint="eastAsia"/>
                          <w:b/>
                          <w:sz w:val="22"/>
                          <w:szCs w:val="22"/>
                        </w:rPr>
                        <w:t>●投稿方式：將報名表及稿件寄至</w:t>
                      </w:r>
                      <w:r w:rsidR="0057751E">
                        <w:rPr>
                          <w:rFonts w:ascii="微軟正黑體" w:eastAsia="微軟正黑體" w:hAnsi="微軟正黑體" w:hint="eastAsia"/>
                          <w:b/>
                          <w:sz w:val="22"/>
                          <w:szCs w:val="22"/>
                        </w:rPr>
                        <w:t>陳</w:t>
                      </w:r>
                      <w:r w:rsidRPr="00030097">
                        <w:rPr>
                          <w:rFonts w:ascii="微軟正黑體" w:eastAsia="微軟正黑體" w:hAnsi="微軟正黑體" w:hint="eastAsia"/>
                          <w:b/>
                          <w:sz w:val="22"/>
                          <w:szCs w:val="22"/>
                        </w:rPr>
                        <w:t>助理</w:t>
                      </w:r>
                      <w:r w:rsidR="008D55CA" w:rsidRPr="00030097">
                        <w:rPr>
                          <w:rFonts w:ascii="微軟正黑體" w:eastAsia="微軟正黑體" w:hAnsi="微軟正黑體" w:hint="eastAsia"/>
                          <w:b/>
                          <w:sz w:val="22"/>
                          <w:szCs w:val="22"/>
                        </w:rPr>
                        <w:t>mathlighten</w:t>
                      </w:r>
                      <w:r w:rsidRPr="00030097">
                        <w:rPr>
                          <w:rFonts w:ascii="微軟正黑體" w:eastAsia="微軟正黑體" w:hAnsi="微軟正黑體" w:hint="eastAsia"/>
                          <w:b/>
                          <w:sz w:val="22"/>
                          <w:szCs w:val="22"/>
                        </w:rPr>
                        <w:t>@gmail.com ，主旨為「亮點故事</w:t>
                      </w:r>
                      <w:r w:rsidR="00F9739D" w:rsidRPr="00030097">
                        <w:rPr>
                          <w:rFonts w:ascii="微軟正黑體" w:eastAsia="微軟正黑體" w:hAnsi="微軟正黑體" w:hint="eastAsia"/>
                          <w:b/>
                          <w:sz w:val="22"/>
                          <w:szCs w:val="22"/>
                        </w:rPr>
                        <w:t>投稿</w:t>
                      </w:r>
                      <w:r w:rsidRPr="00030097">
                        <w:rPr>
                          <w:rFonts w:ascii="微軟正黑體" w:eastAsia="微軟正黑體" w:hAnsi="微軟正黑體" w:hint="eastAsia"/>
                          <w:b/>
                          <w:sz w:val="22"/>
                          <w:szCs w:val="22"/>
                        </w:rPr>
                        <w:t>-(作者姓名)」</w:t>
                      </w:r>
                    </w:p>
                  </w:txbxContent>
                </v:textbox>
              </v:shape>
            </w:pict>
          </mc:Fallback>
        </mc:AlternateContent>
      </w:r>
    </w:p>
    <w:p w:rsidR="00E71CD3" w:rsidRDefault="00E71CD3" w:rsidP="008323B5">
      <w:pPr>
        <w:ind w:left="480"/>
      </w:pPr>
    </w:p>
    <w:p w:rsidR="00E71CD3" w:rsidRDefault="00E71CD3" w:rsidP="008323B5">
      <w:pPr>
        <w:ind w:left="480"/>
      </w:pPr>
    </w:p>
    <w:p w:rsidR="00E71CD3" w:rsidRDefault="00E71CD3" w:rsidP="008323B5">
      <w:pPr>
        <w:ind w:left="480"/>
      </w:pPr>
    </w:p>
    <w:p w:rsidR="00E71CD3" w:rsidRDefault="00E71CD3" w:rsidP="008323B5">
      <w:pPr>
        <w:ind w:left="480"/>
      </w:pPr>
    </w:p>
    <w:p w:rsidR="00E71CD3" w:rsidRDefault="00E71CD3" w:rsidP="008323B5">
      <w:pPr>
        <w:ind w:left="480"/>
      </w:pPr>
    </w:p>
    <w:p w:rsidR="00E30DEB" w:rsidRDefault="00E30DEB" w:rsidP="008323B5">
      <w:pPr>
        <w:ind w:left="480"/>
      </w:pPr>
    </w:p>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807D94" w:rsidP="002215D0">
      <w:r>
        <w:rPr>
          <w:noProof/>
        </w:rPr>
        <w:drawing>
          <wp:anchor distT="0" distB="0" distL="114300" distR="114300" simplePos="0" relativeHeight="251659776" behindDoc="1" locked="0" layoutInCell="1" allowOverlap="1">
            <wp:simplePos x="0" y="0"/>
            <wp:positionH relativeFrom="column">
              <wp:posOffset>5294630</wp:posOffset>
            </wp:positionH>
            <wp:positionV relativeFrom="paragraph">
              <wp:posOffset>100330</wp:posOffset>
            </wp:positionV>
            <wp:extent cx="2288540" cy="2288540"/>
            <wp:effectExtent l="0" t="0" r="0" b="0"/>
            <wp:wrapNone/>
            <wp:docPr id="38"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2288540" cy="228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5E6C3C" w:rsidP="002215D0"/>
    <w:p w:rsidR="005E6C3C" w:rsidRDefault="00807D94" w:rsidP="002215D0">
      <w:r>
        <w:rPr>
          <w:b/>
          <w:noProof/>
          <w:color w:val="FFFFFF"/>
        </w:rPr>
        <mc:AlternateContent>
          <mc:Choice Requires="wps">
            <w:drawing>
              <wp:anchor distT="0" distB="0" distL="114300" distR="114300" simplePos="0" relativeHeight="251658752" behindDoc="0" locked="0" layoutInCell="1" allowOverlap="1">
                <wp:simplePos x="0" y="0"/>
                <wp:positionH relativeFrom="column">
                  <wp:posOffset>-625475</wp:posOffset>
                </wp:positionH>
                <wp:positionV relativeFrom="paragraph">
                  <wp:posOffset>186690</wp:posOffset>
                </wp:positionV>
                <wp:extent cx="8248650" cy="630555"/>
                <wp:effectExtent l="3175" t="0" r="0" b="190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630555"/>
                        </a:xfrm>
                        <a:prstGeom prst="rect">
                          <a:avLst/>
                        </a:prstGeom>
                        <a:solidFill>
                          <a:srgbClr val="A8E2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BD7AF" id="Rectangle 25" o:spid="_x0000_s1026" style="position:absolute;margin-left:-49.25pt;margin-top:14.7pt;width:649.5pt;height:4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" fillcolor="#a8e2a8" stroked="f"/>
            </w:pict>
          </mc:Fallback>
        </mc:AlternateContent>
      </w:r>
    </w:p>
    <w:p w:rsidR="005E6C3C" w:rsidRDefault="005E6C3C" w:rsidP="002215D0"/>
    <w:p w:rsidR="005E6C3C" w:rsidRDefault="005E6C3C" w:rsidP="002215D0"/>
    <w:p w:rsidR="00146E85" w:rsidRDefault="00146E85" w:rsidP="002215D0"/>
    <w:p w:rsidR="005E6C3C" w:rsidRPr="009B6723" w:rsidRDefault="009B6723" w:rsidP="005E6C3C">
      <w:pPr>
        <w:jc w:val="center"/>
        <w:rPr>
          <w:rFonts w:ascii="標楷體" w:eastAsia="標楷體" w:hAnsi="標楷體"/>
          <w:b/>
          <w:sz w:val="48"/>
          <w:szCs w:val="48"/>
        </w:rPr>
      </w:pPr>
      <w:r w:rsidRPr="009B6723">
        <w:rPr>
          <w:rFonts w:ascii="標楷體" w:eastAsia="標楷體" w:hAnsi="標楷體" w:hint="eastAsia"/>
          <w:b/>
          <w:sz w:val="48"/>
          <w:szCs w:val="48"/>
        </w:rPr>
        <w:t>「數學亮點基地：師生共同成長的故事」</w:t>
      </w:r>
      <w:r w:rsidR="005E6C3C" w:rsidRPr="009B6723">
        <w:rPr>
          <w:rFonts w:ascii="標楷體" w:eastAsia="標楷體" w:hAnsi="標楷體" w:hint="eastAsia"/>
          <w:b/>
          <w:sz w:val="48"/>
          <w:szCs w:val="48"/>
        </w:rPr>
        <w:t>報名表</w:t>
      </w:r>
    </w:p>
    <w:p w:rsidR="005E6C3C" w:rsidRPr="00C46E53" w:rsidRDefault="005E6C3C" w:rsidP="005E6C3C">
      <w:pPr>
        <w:jc w:val="center"/>
        <w:rPr>
          <w:rFonts w:ascii="華康新特明體" w:eastAsia="華康新特明體" w:hAnsi="新細明體"/>
          <w:b/>
          <w:sz w:val="20"/>
          <w:szCs w:val="20"/>
        </w:rPr>
      </w:pPr>
    </w:p>
    <w:tbl>
      <w:tblPr>
        <w:tblW w:w="941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28" w:type="dxa"/>
          <w:right w:w="28" w:type="dxa"/>
        </w:tblCellMar>
        <w:tblLook w:val="0000" w:firstRow="0" w:lastRow="0" w:firstColumn="0" w:lastColumn="0" w:noHBand="0" w:noVBand="0"/>
      </w:tblPr>
      <w:tblGrid>
        <w:gridCol w:w="2138"/>
        <w:gridCol w:w="1984"/>
        <w:gridCol w:w="1843"/>
        <w:gridCol w:w="3445"/>
      </w:tblGrid>
      <w:tr w:rsidR="005E6C3C" w:rsidRPr="00980CF8" w:rsidTr="00030097">
        <w:trPr>
          <w:cantSplit/>
          <w:trHeight w:val="832"/>
          <w:jc w:val="center"/>
        </w:trPr>
        <w:tc>
          <w:tcPr>
            <w:tcW w:w="2138" w:type="dxa"/>
            <w:tcBorders>
              <w:top w:val="double" w:sz="6" w:space="0" w:color="auto"/>
              <w:left w:val="double" w:sz="6" w:space="0" w:color="auto"/>
              <w:bottom w:val="single" w:sz="4" w:space="0" w:color="auto"/>
              <w:right w:val="single" w:sz="4" w:space="0" w:color="auto"/>
            </w:tcBorders>
            <w:shd w:val="clear" w:color="auto" w:fill="auto"/>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編</w:t>
            </w:r>
            <w:r w:rsidRPr="00C60712">
              <w:rPr>
                <w:rFonts w:ascii="標楷體" w:eastAsia="標楷體" w:hAnsi="標楷體"/>
              </w:rPr>
              <w:t xml:space="preserve">   </w:t>
            </w:r>
            <w:r w:rsidRPr="00C60712">
              <w:rPr>
                <w:rFonts w:ascii="標楷體" w:eastAsia="標楷體" w:hAnsi="標楷體" w:hint="eastAsia"/>
              </w:rPr>
              <w:t>號</w:t>
            </w:r>
          </w:p>
          <w:p w:rsidR="005E6C3C" w:rsidRPr="00C60712" w:rsidRDefault="005E6C3C" w:rsidP="00F32356">
            <w:pPr>
              <w:jc w:val="center"/>
              <w:rPr>
                <w:rFonts w:ascii="標楷體" w:eastAsia="標楷體" w:hAnsi="標楷體"/>
              </w:rPr>
            </w:pPr>
            <w:r w:rsidRPr="00C60712">
              <w:rPr>
                <w:rFonts w:ascii="標楷體" w:eastAsia="標楷體" w:hAnsi="標楷體" w:hint="eastAsia"/>
              </w:rPr>
              <w:t>（主辦單位填寫）</w:t>
            </w:r>
          </w:p>
        </w:tc>
        <w:tc>
          <w:tcPr>
            <w:tcW w:w="1984" w:type="dxa"/>
            <w:tcBorders>
              <w:top w:val="double" w:sz="6" w:space="0" w:color="auto"/>
              <w:left w:val="single" w:sz="4" w:space="0" w:color="auto"/>
              <w:bottom w:val="single" w:sz="4" w:space="0" w:color="auto"/>
              <w:right w:val="single" w:sz="4" w:space="0" w:color="auto"/>
            </w:tcBorders>
            <w:shd w:val="clear" w:color="auto" w:fill="auto"/>
            <w:vAlign w:val="center"/>
          </w:tcPr>
          <w:p w:rsidR="005E6C3C" w:rsidRPr="00C60712" w:rsidRDefault="005E6C3C" w:rsidP="00F32356">
            <w:pPr>
              <w:ind w:firstLineChars="50" w:firstLine="120"/>
              <w:jc w:val="center"/>
              <w:rPr>
                <w:rFonts w:ascii="標楷體" w:eastAsia="標楷體" w:hAnsi="標楷體"/>
              </w:rPr>
            </w:pPr>
          </w:p>
        </w:tc>
        <w:tc>
          <w:tcPr>
            <w:tcW w:w="1843" w:type="dxa"/>
            <w:tcBorders>
              <w:top w:val="double" w:sz="6" w:space="0" w:color="auto"/>
              <w:left w:val="single" w:sz="4" w:space="0" w:color="auto"/>
              <w:bottom w:val="single" w:sz="4" w:space="0" w:color="auto"/>
              <w:right w:val="single" w:sz="4" w:space="0" w:color="auto"/>
            </w:tcBorders>
            <w:vAlign w:val="center"/>
          </w:tcPr>
          <w:p w:rsidR="005E6C3C" w:rsidRPr="00C60712" w:rsidRDefault="00030097" w:rsidP="00F32356">
            <w:pPr>
              <w:jc w:val="center"/>
              <w:rPr>
                <w:rFonts w:ascii="標楷體" w:eastAsia="標楷體" w:hAnsi="標楷體"/>
              </w:rPr>
            </w:pPr>
            <w:r>
              <w:rPr>
                <w:rFonts w:ascii="標楷體" w:eastAsia="標楷體" w:hAnsi="標楷體" w:hint="eastAsia"/>
              </w:rPr>
              <w:t>類型</w:t>
            </w:r>
          </w:p>
        </w:tc>
        <w:tc>
          <w:tcPr>
            <w:tcW w:w="3445" w:type="dxa"/>
            <w:tcBorders>
              <w:top w:val="double" w:sz="6" w:space="0" w:color="auto"/>
              <w:left w:val="single" w:sz="4" w:space="0" w:color="auto"/>
              <w:bottom w:val="single" w:sz="4" w:space="0" w:color="auto"/>
              <w:right w:val="double" w:sz="6" w:space="0" w:color="auto"/>
            </w:tcBorders>
            <w:vAlign w:val="center"/>
          </w:tcPr>
          <w:p w:rsidR="005E6C3C" w:rsidRPr="009B6723" w:rsidRDefault="00030097" w:rsidP="00030097">
            <w:pPr>
              <w:rPr>
                <w:rFonts w:ascii="標楷體" w:eastAsia="標楷體" w:hAnsi="標楷體"/>
                <w:u w:val="single"/>
              </w:rPr>
            </w:pPr>
            <w:r>
              <w:rPr>
                <w:rFonts w:ascii="標楷體" w:eastAsia="標楷體" w:hAnsi="標楷體" w:hint="eastAsia"/>
              </w:rPr>
              <w:t xml:space="preserve">□徵文   總字數： </w:t>
            </w:r>
            <w:r w:rsidRPr="00030097">
              <w:rPr>
                <w:rFonts w:ascii="標楷體" w:eastAsia="標楷體" w:hAnsi="標楷體" w:hint="eastAsia"/>
                <w:u w:val="single"/>
              </w:rPr>
              <w:t xml:space="preserve">       </w:t>
            </w:r>
          </w:p>
        </w:tc>
      </w:tr>
      <w:tr w:rsidR="005E6C3C" w:rsidRPr="00980CF8"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故 事 名 稱</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任 教</w:t>
            </w:r>
            <w:r>
              <w:rPr>
                <w:rFonts w:ascii="標楷體" w:eastAsia="標楷體" w:hAnsi="標楷體" w:hint="eastAsia"/>
              </w:rPr>
              <w:t xml:space="preserve"> 縣 市</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任 教</w:t>
            </w:r>
            <w:r>
              <w:rPr>
                <w:rFonts w:ascii="標楷體" w:eastAsia="標楷體" w:hAnsi="標楷體" w:hint="eastAsia"/>
              </w:rPr>
              <w:t xml:space="preserve"> 學</w:t>
            </w:r>
            <w:r w:rsidRPr="00C60712">
              <w:rPr>
                <w:rFonts w:ascii="標楷體" w:eastAsia="標楷體" w:hAnsi="標楷體" w:hint="eastAsia"/>
              </w:rPr>
              <w:t xml:space="preserve"> </w:t>
            </w:r>
            <w:r>
              <w:rPr>
                <w:rFonts w:ascii="標楷體" w:eastAsia="標楷體" w:hAnsi="標楷體" w:hint="eastAsia"/>
              </w:rPr>
              <w:t>校</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任 教 年 級</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作 者 姓 名</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Default="005E6C3C" w:rsidP="00F32356">
            <w:pPr>
              <w:jc w:val="center"/>
              <w:rPr>
                <w:rFonts w:ascii="標楷體" w:eastAsia="標楷體" w:hAnsi="標楷體"/>
              </w:rPr>
            </w:pPr>
            <w:r>
              <w:rPr>
                <w:rFonts w:ascii="標楷體" w:eastAsia="標楷體" w:hAnsi="標楷體" w:hint="eastAsia"/>
              </w:rPr>
              <w:t>共 同 作 者</w:t>
            </w:r>
          </w:p>
          <w:p w:rsidR="005E6C3C" w:rsidRPr="00C60712" w:rsidRDefault="005E6C3C" w:rsidP="00F32356">
            <w:pPr>
              <w:jc w:val="center"/>
              <w:rPr>
                <w:rFonts w:ascii="標楷體" w:eastAsia="標楷體" w:hAnsi="標楷體"/>
              </w:rPr>
            </w:pPr>
            <w:r>
              <w:rPr>
                <w:rFonts w:ascii="標楷體" w:eastAsia="標楷體" w:hAnsi="標楷體" w:hint="eastAsia"/>
              </w:rPr>
              <w:t>(以兩位為限)</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single" w:sz="4"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聯</w:t>
            </w:r>
            <w:r w:rsidRPr="00C60712">
              <w:rPr>
                <w:rFonts w:ascii="標楷體" w:eastAsia="標楷體" w:hAnsi="標楷體"/>
              </w:rPr>
              <w:t xml:space="preserve"> </w:t>
            </w:r>
            <w:r w:rsidRPr="00C60712">
              <w:rPr>
                <w:rFonts w:ascii="標楷體" w:eastAsia="標楷體" w:hAnsi="標楷體" w:hint="eastAsia"/>
              </w:rPr>
              <w:t>絡</w:t>
            </w:r>
            <w:r w:rsidRPr="00C60712">
              <w:rPr>
                <w:rFonts w:ascii="標楷體" w:eastAsia="標楷體" w:hAnsi="標楷體"/>
              </w:rPr>
              <w:t xml:space="preserve"> </w:t>
            </w:r>
            <w:r w:rsidRPr="00C60712">
              <w:rPr>
                <w:rFonts w:ascii="標楷體" w:eastAsia="標楷體" w:hAnsi="標楷體" w:hint="eastAsia"/>
              </w:rPr>
              <w:t>電</w:t>
            </w:r>
            <w:r w:rsidRPr="00C60712">
              <w:rPr>
                <w:rFonts w:ascii="標楷體" w:eastAsia="標楷體" w:hAnsi="標楷體"/>
              </w:rPr>
              <w:t xml:space="preserve"> </w:t>
            </w:r>
            <w:r w:rsidRPr="00C60712">
              <w:rPr>
                <w:rFonts w:ascii="標楷體" w:eastAsia="標楷體" w:hAnsi="標楷體" w:hint="eastAsia"/>
              </w:rPr>
              <w:t>話</w:t>
            </w:r>
          </w:p>
        </w:tc>
        <w:tc>
          <w:tcPr>
            <w:tcW w:w="7272" w:type="dxa"/>
            <w:gridSpan w:val="3"/>
            <w:tcBorders>
              <w:top w:val="single" w:sz="4" w:space="0" w:color="auto"/>
              <w:left w:val="single" w:sz="4" w:space="0" w:color="auto"/>
              <w:bottom w:val="single" w:sz="4" w:space="0" w:color="auto"/>
              <w:right w:val="double" w:sz="6" w:space="0" w:color="auto"/>
            </w:tcBorders>
            <w:vAlign w:val="center"/>
          </w:tcPr>
          <w:p w:rsidR="005E6C3C" w:rsidRPr="00C60712" w:rsidRDefault="005E6C3C" w:rsidP="00F32356">
            <w:pPr>
              <w:rPr>
                <w:rFonts w:ascii="標楷體" w:eastAsia="標楷體" w:hAnsi="標楷體"/>
              </w:rPr>
            </w:pPr>
          </w:p>
        </w:tc>
      </w:tr>
      <w:tr w:rsidR="005E6C3C" w:rsidRPr="00030C56" w:rsidTr="00030097">
        <w:trPr>
          <w:cantSplit/>
          <w:trHeight w:val="832"/>
          <w:jc w:val="center"/>
        </w:trPr>
        <w:tc>
          <w:tcPr>
            <w:tcW w:w="2138" w:type="dxa"/>
            <w:tcBorders>
              <w:top w:val="single" w:sz="4" w:space="0" w:color="auto"/>
              <w:bottom w:val="double" w:sz="6" w:space="0" w:color="auto"/>
              <w:right w:val="single" w:sz="4" w:space="0" w:color="auto"/>
            </w:tcBorders>
            <w:vAlign w:val="center"/>
          </w:tcPr>
          <w:p w:rsidR="005E6C3C" w:rsidRPr="00C60712" w:rsidRDefault="005E6C3C" w:rsidP="00F32356">
            <w:pPr>
              <w:jc w:val="center"/>
              <w:rPr>
                <w:rFonts w:ascii="標楷體" w:eastAsia="標楷體" w:hAnsi="標楷體"/>
              </w:rPr>
            </w:pPr>
            <w:r w:rsidRPr="00C60712">
              <w:rPr>
                <w:rFonts w:ascii="標楷體" w:eastAsia="標楷體" w:hAnsi="標楷體" w:hint="eastAsia"/>
              </w:rPr>
              <w:t>電 子 信 箱</w:t>
            </w:r>
          </w:p>
        </w:tc>
        <w:tc>
          <w:tcPr>
            <w:tcW w:w="7272" w:type="dxa"/>
            <w:gridSpan w:val="3"/>
            <w:tcBorders>
              <w:top w:val="single" w:sz="4" w:space="0" w:color="auto"/>
              <w:left w:val="single" w:sz="4" w:space="0" w:color="auto"/>
              <w:bottom w:val="double" w:sz="6" w:space="0" w:color="auto"/>
            </w:tcBorders>
            <w:vAlign w:val="center"/>
          </w:tcPr>
          <w:p w:rsidR="005E6C3C" w:rsidRPr="00C60712" w:rsidRDefault="005E6C3C" w:rsidP="00F32356">
            <w:pPr>
              <w:rPr>
                <w:rFonts w:ascii="標楷體" w:eastAsia="標楷體" w:hAnsi="標楷體"/>
              </w:rPr>
            </w:pPr>
          </w:p>
        </w:tc>
      </w:tr>
    </w:tbl>
    <w:p w:rsidR="005E6C3C" w:rsidRDefault="005E6C3C" w:rsidP="005E6C3C"/>
    <w:p w:rsidR="005E6C3C" w:rsidRDefault="005E6C3C" w:rsidP="005E6C3C">
      <w:pPr>
        <w:tabs>
          <w:tab w:val="left" w:pos="720"/>
          <w:tab w:val="left" w:pos="1080"/>
        </w:tabs>
        <w:adjustRightInd w:val="0"/>
        <w:spacing w:beforeLines="50" w:before="180" w:afterLines="50" w:after="180"/>
        <w:ind w:left="1080" w:hangingChars="450" w:hanging="1080"/>
        <w:jc w:val="both"/>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備註</w:t>
      </w:r>
      <w:r w:rsidRPr="00D01C53">
        <w:rPr>
          <w:rFonts w:ascii="標楷體" w:eastAsia="標楷體" w:hAnsi="標楷體" w:hint="eastAsia"/>
        </w:rPr>
        <w:t>：</w:t>
      </w:r>
    </w:p>
    <w:p w:rsidR="005E6C3C" w:rsidRPr="00410086" w:rsidRDefault="005E6C3C" w:rsidP="005E6C3C">
      <w:pPr>
        <w:tabs>
          <w:tab w:val="left" w:pos="720"/>
          <w:tab w:val="left" w:pos="960"/>
        </w:tabs>
        <w:adjustRightInd w:val="0"/>
        <w:jc w:val="both"/>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1.稿件以電子檔繳交，</w:t>
      </w:r>
      <w:r w:rsidRPr="00D01C53">
        <w:rPr>
          <w:rFonts w:ascii="標楷體" w:eastAsia="標楷體" w:hAnsi="標楷體" w:hint="eastAsia"/>
        </w:rPr>
        <w:t>字體</w:t>
      </w:r>
      <w:r w:rsidRPr="002813D6">
        <w:rPr>
          <w:rFonts w:ascii="標楷體" w:eastAsia="標楷體" w:hAnsi="標楷體" w:hint="eastAsia"/>
          <w:u w:val="single"/>
        </w:rPr>
        <w:t>標楷體</w:t>
      </w:r>
      <w:r>
        <w:rPr>
          <w:rFonts w:ascii="標楷體" w:eastAsia="標楷體" w:hAnsi="標楷體" w:hint="eastAsia"/>
        </w:rPr>
        <w:t>，</w:t>
      </w:r>
      <w:r w:rsidRPr="002813D6">
        <w:rPr>
          <w:rFonts w:ascii="標楷體" w:eastAsia="標楷體" w:hAnsi="標楷體" w:hint="eastAsia"/>
          <w:u w:val="single"/>
        </w:rPr>
        <w:t>故事名稱16級</w:t>
      </w:r>
      <w:r>
        <w:rPr>
          <w:rFonts w:ascii="標楷體" w:eastAsia="標楷體" w:hAnsi="標楷體" w:hint="eastAsia"/>
        </w:rPr>
        <w:t>，</w:t>
      </w:r>
      <w:r w:rsidRPr="002813D6">
        <w:rPr>
          <w:rFonts w:ascii="標楷體" w:eastAsia="標楷體" w:hAnsi="標楷體" w:hint="eastAsia"/>
          <w:u w:val="single"/>
        </w:rPr>
        <w:t>內文12級</w:t>
      </w:r>
      <w:r w:rsidRPr="00410086">
        <w:rPr>
          <w:rFonts w:ascii="標楷體" w:eastAsia="標楷體" w:hAnsi="標楷體" w:hint="eastAsia"/>
        </w:rPr>
        <w:t>，書寫方式直向橫寫。</w:t>
      </w:r>
    </w:p>
    <w:p w:rsidR="005E6C3C" w:rsidRDefault="005E6C3C" w:rsidP="005E6C3C">
      <w:pPr>
        <w:tabs>
          <w:tab w:val="left" w:pos="720"/>
          <w:tab w:val="left" w:pos="960"/>
        </w:tabs>
        <w:adjustRightInd w:val="0"/>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Pr="00410086">
        <w:rPr>
          <w:rFonts w:ascii="標楷體" w:eastAsia="標楷體" w:hAnsi="標楷體" w:hint="eastAsia"/>
        </w:rPr>
        <w:t>2.文章總字數（不含題目），以word工具列上的【字數統計】為準。</w:t>
      </w:r>
    </w:p>
    <w:p w:rsidR="005E6C3C" w:rsidRPr="00410086" w:rsidRDefault="005E6C3C" w:rsidP="005E6C3C">
      <w:pPr>
        <w:tabs>
          <w:tab w:val="left" w:pos="720"/>
          <w:tab w:val="left" w:pos="960"/>
        </w:tabs>
        <w:adjustRightInd w:val="0"/>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Pr="00410086">
        <w:rPr>
          <w:rFonts w:ascii="標楷體" w:eastAsia="標楷體" w:hAnsi="標楷體" w:hint="eastAsia"/>
        </w:rPr>
        <w:t>3.</w:t>
      </w:r>
      <w:r w:rsidRPr="00777976">
        <w:rPr>
          <w:rFonts w:ascii="標楷體" w:eastAsia="標楷體" w:hAnsi="標楷體" w:hint="eastAsia"/>
          <w:b/>
        </w:rPr>
        <w:t>報名表</w:t>
      </w:r>
      <w:r w:rsidRPr="00410086">
        <w:rPr>
          <w:rFonts w:ascii="標楷體" w:eastAsia="標楷體" w:hAnsi="標楷體" w:hint="eastAsia"/>
        </w:rPr>
        <w:t>及</w:t>
      </w:r>
      <w:r w:rsidRPr="00777976">
        <w:rPr>
          <w:rFonts w:ascii="標楷體" w:eastAsia="標楷體" w:hAnsi="標楷體" w:hint="eastAsia"/>
          <w:b/>
        </w:rPr>
        <w:t>稿件</w:t>
      </w:r>
      <w:r w:rsidRPr="00410086">
        <w:rPr>
          <w:rFonts w:ascii="標楷體" w:eastAsia="標楷體" w:hAnsi="標楷體" w:hint="eastAsia"/>
        </w:rPr>
        <w:t>寄至</w:t>
      </w:r>
      <w:r w:rsidR="0064730E">
        <w:rPr>
          <w:rFonts w:ascii="標楷體" w:eastAsia="標楷體" w:hAnsi="標楷體" w:hint="eastAsia"/>
        </w:rPr>
        <w:t>陳</w:t>
      </w:r>
      <w:r w:rsidR="00E7722F" w:rsidRPr="00E7722F">
        <w:rPr>
          <w:rFonts w:ascii="標楷體" w:eastAsia="標楷體" w:hAnsi="標楷體" w:hint="eastAsia"/>
        </w:rPr>
        <w:t>助理，mathlighten@gmail.com</w:t>
      </w:r>
      <w:r w:rsidRPr="00410086">
        <w:rPr>
          <w:rFonts w:ascii="標楷體" w:eastAsia="標楷體" w:hAnsi="標楷體" w:hint="eastAsia"/>
        </w:rPr>
        <w:t>，主旨為【亮點故事投稿-(作者姓名) 】。</w:t>
      </w:r>
    </w:p>
    <w:p w:rsidR="0064730E" w:rsidRDefault="005E6C3C" w:rsidP="008D55CA">
      <w:pPr>
        <w:tabs>
          <w:tab w:val="left" w:pos="720"/>
          <w:tab w:val="left" w:pos="960"/>
        </w:tabs>
        <w:adjustRightInd w:val="0"/>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r w:rsidRPr="00410086">
        <w:rPr>
          <w:rFonts w:ascii="標楷體" w:eastAsia="標楷體" w:hAnsi="標楷體" w:hint="eastAsia"/>
        </w:rPr>
        <w:t>4.</w:t>
      </w:r>
      <w:r>
        <w:rPr>
          <w:rFonts w:ascii="標楷體" w:eastAsia="標楷體" w:hAnsi="標楷體" w:hint="eastAsia"/>
        </w:rPr>
        <w:t>檢附</w:t>
      </w:r>
      <w:r w:rsidR="008D55CA">
        <w:rPr>
          <w:rFonts w:ascii="標楷體" w:eastAsia="標楷體" w:hAnsi="標楷體" w:hint="eastAsia"/>
        </w:rPr>
        <w:t>10</w:t>
      </w:r>
      <w:r w:rsidR="000E0A18">
        <w:rPr>
          <w:rFonts w:ascii="標楷體" w:eastAsia="標楷體" w:hAnsi="標楷體" w:hint="eastAsia"/>
        </w:rPr>
        <w:t>5</w:t>
      </w:r>
      <w:r w:rsidR="0064730E">
        <w:rPr>
          <w:rFonts w:ascii="標楷體" w:eastAsia="標楷體" w:hAnsi="標楷體" w:hint="eastAsia"/>
        </w:rPr>
        <w:t>學</w:t>
      </w:r>
      <w:r w:rsidR="008D55CA">
        <w:rPr>
          <w:rFonts w:ascii="標楷體" w:eastAsia="標楷體" w:hAnsi="標楷體" w:hint="eastAsia"/>
        </w:rPr>
        <w:t>年一</w:t>
      </w:r>
      <w:r w:rsidRPr="00410086">
        <w:rPr>
          <w:rFonts w:ascii="標楷體" w:eastAsia="標楷體" w:hAnsi="標楷體" w:hint="eastAsia"/>
        </w:rPr>
        <w:t>篇故事</w:t>
      </w:r>
      <w:r>
        <w:rPr>
          <w:rFonts w:ascii="標楷體" w:eastAsia="標楷體" w:hAnsi="標楷體" w:hint="eastAsia"/>
        </w:rPr>
        <w:t>，做為</w:t>
      </w:r>
      <w:r w:rsidRPr="00410086">
        <w:rPr>
          <w:rFonts w:ascii="標楷體" w:eastAsia="標楷體" w:hAnsi="標楷體" w:hint="eastAsia"/>
        </w:rPr>
        <w:t>參考(不限此撰寫模式)</w:t>
      </w:r>
    </w:p>
    <w:p w:rsidR="005E6C3C" w:rsidRDefault="005E6C3C" w:rsidP="008D55CA">
      <w:pPr>
        <w:tabs>
          <w:tab w:val="left" w:pos="720"/>
          <w:tab w:val="left" w:pos="960"/>
        </w:tabs>
        <w:adjustRightInd w:val="0"/>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5未經作者本人同意，不擅自以任何形式使用該件文稿。</w:t>
      </w:r>
    </w:p>
    <w:p w:rsidR="005E6C3C" w:rsidRPr="00410086" w:rsidRDefault="005E6C3C" w:rsidP="005E6C3C">
      <w:pPr>
        <w:tabs>
          <w:tab w:val="left" w:pos="720"/>
          <w:tab w:val="left" w:pos="960"/>
        </w:tabs>
        <w:adjustRightInd w:val="0"/>
        <w:rPr>
          <w:rFonts w:ascii="標楷體" w:eastAsia="標楷體" w:hAnsi="標楷體"/>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t>6</w:t>
      </w:r>
      <w:r w:rsidRPr="00410086">
        <w:rPr>
          <w:rFonts w:ascii="標楷體" w:eastAsia="標楷體" w:hAnsi="標楷體" w:hint="eastAsia"/>
        </w:rPr>
        <w:t>.若有</w:t>
      </w:r>
      <w:r>
        <w:rPr>
          <w:rFonts w:ascii="標楷體" w:eastAsia="標楷體" w:hAnsi="標楷體" w:hint="eastAsia"/>
        </w:rPr>
        <w:t>其他</w:t>
      </w:r>
      <w:r w:rsidRPr="00410086">
        <w:rPr>
          <w:rFonts w:ascii="標楷體" w:eastAsia="標楷體" w:hAnsi="標楷體" w:hint="eastAsia"/>
        </w:rPr>
        <w:t>疑問，請來信/來電詢問</w:t>
      </w:r>
      <w:r w:rsidR="0064730E">
        <w:rPr>
          <w:rFonts w:ascii="標楷體" w:eastAsia="標楷體" w:hAnsi="標楷體" w:hint="eastAsia"/>
        </w:rPr>
        <w:t>陳</w:t>
      </w:r>
      <w:r w:rsidR="008D55CA" w:rsidRPr="00E7722F">
        <w:rPr>
          <w:rFonts w:ascii="標楷體" w:eastAsia="標楷體" w:hAnsi="標楷體" w:hint="eastAsia"/>
        </w:rPr>
        <w:t>助理</w:t>
      </w:r>
      <w:r w:rsidRPr="00E7722F">
        <w:rPr>
          <w:rFonts w:ascii="標楷體" w:eastAsia="標楷體" w:hAnsi="標楷體" w:hint="eastAsia"/>
        </w:rPr>
        <w:t>，</w:t>
      </w:r>
      <w:r w:rsidR="008D55CA" w:rsidRPr="00E7722F">
        <w:rPr>
          <w:rFonts w:ascii="標楷體" w:eastAsia="標楷體" w:hAnsi="標楷體" w:hint="eastAsia"/>
        </w:rPr>
        <w:t>mathlighten@gmail.com</w:t>
      </w:r>
      <w:r w:rsidRPr="00E7722F">
        <w:rPr>
          <w:rFonts w:ascii="標楷體" w:eastAsia="標楷體" w:hAnsi="標楷體" w:hint="eastAsia"/>
        </w:rPr>
        <w:t xml:space="preserve"> </w:t>
      </w:r>
      <w:r w:rsidRPr="00410086">
        <w:rPr>
          <w:rFonts w:ascii="標楷體" w:eastAsia="標楷體" w:hAnsi="標楷體" w:hint="eastAsia"/>
        </w:rPr>
        <w:t>/ (02)7734-6613 。</w:t>
      </w:r>
    </w:p>
    <w:p w:rsidR="005E6C3C" w:rsidRPr="00ED77C6" w:rsidRDefault="005E6C3C" w:rsidP="002215D0"/>
    <w:sectPr w:rsidR="005E6C3C" w:rsidRPr="00ED77C6" w:rsidSect="0023316E">
      <w:pgSz w:w="11907" w:h="168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02" w:rsidRDefault="00C10D02">
      <w:r>
        <w:separator/>
      </w:r>
    </w:p>
  </w:endnote>
  <w:endnote w:type="continuationSeparator" w:id="0">
    <w:p w:rsidR="00C10D02" w:rsidRDefault="00C1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Roman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粗圓體">
    <w:altName w:val="細明體"/>
    <w:panose1 w:val="020F07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新特明體">
    <w:altName w:val="細明體"/>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02" w:rsidRDefault="00C10D02">
      <w:r>
        <w:separator/>
      </w:r>
    </w:p>
  </w:footnote>
  <w:footnote w:type="continuationSeparator" w:id="0">
    <w:p w:rsidR="00C10D02" w:rsidRDefault="00C10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a8e2a8,#f90,#f30,#ffab2f,#fd3f03,#930,#51e154,#58c85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6F"/>
    <w:rsid w:val="0002186B"/>
    <w:rsid w:val="00030097"/>
    <w:rsid w:val="00040129"/>
    <w:rsid w:val="000478F8"/>
    <w:rsid w:val="000A435C"/>
    <w:rsid w:val="000C6FCE"/>
    <w:rsid w:val="000E0A18"/>
    <w:rsid w:val="000F7F74"/>
    <w:rsid w:val="00115E72"/>
    <w:rsid w:val="00146E85"/>
    <w:rsid w:val="001541D2"/>
    <w:rsid w:val="001559EE"/>
    <w:rsid w:val="0019733B"/>
    <w:rsid w:val="001C6304"/>
    <w:rsid w:val="001C75EF"/>
    <w:rsid w:val="001E5098"/>
    <w:rsid w:val="001E72F2"/>
    <w:rsid w:val="001F2726"/>
    <w:rsid w:val="002215D0"/>
    <w:rsid w:val="0023316E"/>
    <w:rsid w:val="00262E29"/>
    <w:rsid w:val="0027603C"/>
    <w:rsid w:val="002813D6"/>
    <w:rsid w:val="002B089F"/>
    <w:rsid w:val="002B0DC0"/>
    <w:rsid w:val="002C3EED"/>
    <w:rsid w:val="002D4511"/>
    <w:rsid w:val="002D55EC"/>
    <w:rsid w:val="003521D0"/>
    <w:rsid w:val="0038566F"/>
    <w:rsid w:val="0038602A"/>
    <w:rsid w:val="00386CDC"/>
    <w:rsid w:val="00392BED"/>
    <w:rsid w:val="003A677D"/>
    <w:rsid w:val="00425F0F"/>
    <w:rsid w:val="00461E54"/>
    <w:rsid w:val="00462269"/>
    <w:rsid w:val="00475C9A"/>
    <w:rsid w:val="004B2FC3"/>
    <w:rsid w:val="004C1342"/>
    <w:rsid w:val="004E1E63"/>
    <w:rsid w:val="004E3258"/>
    <w:rsid w:val="004E5C0E"/>
    <w:rsid w:val="00523747"/>
    <w:rsid w:val="0053011E"/>
    <w:rsid w:val="005302D2"/>
    <w:rsid w:val="00533512"/>
    <w:rsid w:val="00533636"/>
    <w:rsid w:val="00540E7E"/>
    <w:rsid w:val="00547A85"/>
    <w:rsid w:val="0057751E"/>
    <w:rsid w:val="005E4F50"/>
    <w:rsid w:val="005E6C3C"/>
    <w:rsid w:val="005F777B"/>
    <w:rsid w:val="006222EC"/>
    <w:rsid w:val="00646A5A"/>
    <w:rsid w:val="0064730E"/>
    <w:rsid w:val="00676112"/>
    <w:rsid w:val="0069731F"/>
    <w:rsid w:val="006B2CB7"/>
    <w:rsid w:val="006B3AEB"/>
    <w:rsid w:val="0074134A"/>
    <w:rsid w:val="007553AC"/>
    <w:rsid w:val="00765187"/>
    <w:rsid w:val="00785106"/>
    <w:rsid w:val="00792538"/>
    <w:rsid w:val="007C00D7"/>
    <w:rsid w:val="00800CC3"/>
    <w:rsid w:val="00807D94"/>
    <w:rsid w:val="008323B5"/>
    <w:rsid w:val="00864E7F"/>
    <w:rsid w:val="008733B0"/>
    <w:rsid w:val="008D1D17"/>
    <w:rsid w:val="008D51AD"/>
    <w:rsid w:val="008D55CA"/>
    <w:rsid w:val="008F0C55"/>
    <w:rsid w:val="00907B80"/>
    <w:rsid w:val="00933953"/>
    <w:rsid w:val="0093399E"/>
    <w:rsid w:val="00943D42"/>
    <w:rsid w:val="00955613"/>
    <w:rsid w:val="0098080D"/>
    <w:rsid w:val="009B1D70"/>
    <w:rsid w:val="009B6723"/>
    <w:rsid w:val="009D265B"/>
    <w:rsid w:val="009E0431"/>
    <w:rsid w:val="009E0665"/>
    <w:rsid w:val="009F7B22"/>
    <w:rsid w:val="00A126BD"/>
    <w:rsid w:val="00A47D93"/>
    <w:rsid w:val="00A7704D"/>
    <w:rsid w:val="00A8543B"/>
    <w:rsid w:val="00A87C19"/>
    <w:rsid w:val="00A91256"/>
    <w:rsid w:val="00AA53A6"/>
    <w:rsid w:val="00AA674A"/>
    <w:rsid w:val="00AC1670"/>
    <w:rsid w:val="00AC47C9"/>
    <w:rsid w:val="00AE4F2A"/>
    <w:rsid w:val="00AF6B4D"/>
    <w:rsid w:val="00B151AA"/>
    <w:rsid w:val="00B360E5"/>
    <w:rsid w:val="00B52D65"/>
    <w:rsid w:val="00B97E94"/>
    <w:rsid w:val="00BA1785"/>
    <w:rsid w:val="00BE7047"/>
    <w:rsid w:val="00C10D02"/>
    <w:rsid w:val="00C7658F"/>
    <w:rsid w:val="00CB4C23"/>
    <w:rsid w:val="00CD243E"/>
    <w:rsid w:val="00D061BE"/>
    <w:rsid w:val="00D10803"/>
    <w:rsid w:val="00D2185B"/>
    <w:rsid w:val="00D32BB6"/>
    <w:rsid w:val="00D708DC"/>
    <w:rsid w:val="00D80760"/>
    <w:rsid w:val="00DC5F8C"/>
    <w:rsid w:val="00E17912"/>
    <w:rsid w:val="00E30DEB"/>
    <w:rsid w:val="00E3456E"/>
    <w:rsid w:val="00E57A12"/>
    <w:rsid w:val="00E71CD3"/>
    <w:rsid w:val="00E72A4C"/>
    <w:rsid w:val="00E7722F"/>
    <w:rsid w:val="00E95B84"/>
    <w:rsid w:val="00ED77C6"/>
    <w:rsid w:val="00F32356"/>
    <w:rsid w:val="00F55E70"/>
    <w:rsid w:val="00F60804"/>
    <w:rsid w:val="00F9739D"/>
    <w:rsid w:val="00FA1072"/>
    <w:rsid w:val="00FE03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8e2a8,#f90,#f30,#ffab2f,#fd3f03,#930,#51e154,#58c858"/>
    </o:shapedefaults>
    <o:shapelayout v:ext="edit">
      <o:idmap v:ext="edit" data="1"/>
    </o:shapelayout>
  </w:shapeDefaults>
  <w:decimalSymbol w:val="."/>
  <w:listSeparator w:val=","/>
  <w15:docId w15:val="{4BC58F45-7A52-4311-BD78-BA1F18AA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agraphStyle">
    <w:name w:val="NormalParagraphStyle"/>
    <w:basedOn w:val="a"/>
    <w:rsid w:val="00B97E94"/>
    <w:pPr>
      <w:autoSpaceDE w:val="0"/>
      <w:autoSpaceDN w:val="0"/>
      <w:adjustRightInd w:val="0"/>
      <w:spacing w:line="288" w:lineRule="auto"/>
      <w:textAlignment w:val="center"/>
    </w:pPr>
    <w:rPr>
      <w:rFonts w:ascii="Times-Roman Regular" w:hAnsi="Times-Roman Regular" w:cs="Times-Roman Regular"/>
      <w:color w:val="000000"/>
      <w:kern w:val="0"/>
      <w:lang w:val="zh-TW"/>
    </w:rPr>
  </w:style>
  <w:style w:type="paragraph" w:styleId="a3">
    <w:name w:val="header"/>
    <w:basedOn w:val="a"/>
    <w:rsid w:val="00D10803"/>
    <w:pPr>
      <w:tabs>
        <w:tab w:val="center" w:pos="4153"/>
        <w:tab w:val="right" w:pos="8306"/>
      </w:tabs>
      <w:snapToGrid w:val="0"/>
    </w:pPr>
    <w:rPr>
      <w:sz w:val="20"/>
      <w:szCs w:val="20"/>
    </w:rPr>
  </w:style>
  <w:style w:type="paragraph" w:styleId="a4">
    <w:name w:val="footer"/>
    <w:basedOn w:val="a"/>
    <w:rsid w:val="00D10803"/>
    <w:pPr>
      <w:tabs>
        <w:tab w:val="center" w:pos="4153"/>
        <w:tab w:val="right" w:pos="8306"/>
      </w:tabs>
      <w:snapToGrid w:val="0"/>
    </w:pPr>
    <w:rPr>
      <w:sz w:val="20"/>
      <w:szCs w:val="20"/>
    </w:rPr>
  </w:style>
  <w:style w:type="character" w:styleId="a5">
    <w:name w:val="Hyperlink"/>
    <w:rsid w:val="00FA1072"/>
    <w:rPr>
      <w:color w:val="0000FF"/>
      <w:u w:val="single"/>
    </w:rPr>
  </w:style>
  <w:style w:type="paragraph" w:styleId="a6">
    <w:name w:val="List Paragraph"/>
    <w:basedOn w:val="a"/>
    <w:uiPriority w:val="34"/>
    <w:qFormat/>
    <w:rsid w:val="0064730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92126">
      <w:bodyDiv w:val="1"/>
      <w:marLeft w:val="0"/>
      <w:marRight w:val="0"/>
      <w:marTop w:val="0"/>
      <w:marBottom w:val="0"/>
      <w:divBdr>
        <w:top w:val="none" w:sz="0" w:space="0" w:color="auto"/>
        <w:left w:val="none" w:sz="0" w:space="0" w:color="auto"/>
        <w:bottom w:val="none" w:sz="0" w:space="0" w:color="auto"/>
        <w:right w:val="none" w:sz="0" w:space="0" w:color="auto"/>
      </w:divBdr>
      <w:divsChild>
        <w:div w:id="79448869">
          <w:marLeft w:val="0"/>
          <w:marRight w:val="0"/>
          <w:marTop w:val="0"/>
          <w:marBottom w:val="0"/>
          <w:divBdr>
            <w:top w:val="none" w:sz="0" w:space="0" w:color="auto"/>
            <w:left w:val="none" w:sz="0" w:space="0" w:color="auto"/>
            <w:bottom w:val="none" w:sz="0" w:space="0" w:color="auto"/>
            <w:right w:val="none" w:sz="0" w:space="0" w:color="auto"/>
          </w:divBdr>
        </w:div>
        <w:div w:id="149561685">
          <w:marLeft w:val="0"/>
          <w:marRight w:val="0"/>
          <w:marTop w:val="0"/>
          <w:marBottom w:val="0"/>
          <w:divBdr>
            <w:top w:val="none" w:sz="0" w:space="0" w:color="auto"/>
            <w:left w:val="none" w:sz="0" w:space="0" w:color="auto"/>
            <w:bottom w:val="none" w:sz="0" w:space="0" w:color="auto"/>
            <w:right w:val="none" w:sz="0" w:space="0" w:color="auto"/>
          </w:divBdr>
        </w:div>
        <w:div w:id="202057637">
          <w:marLeft w:val="0"/>
          <w:marRight w:val="0"/>
          <w:marTop w:val="0"/>
          <w:marBottom w:val="0"/>
          <w:divBdr>
            <w:top w:val="none" w:sz="0" w:space="0" w:color="auto"/>
            <w:left w:val="none" w:sz="0" w:space="0" w:color="auto"/>
            <w:bottom w:val="none" w:sz="0" w:space="0" w:color="auto"/>
            <w:right w:val="none" w:sz="0" w:space="0" w:color="auto"/>
          </w:divBdr>
        </w:div>
        <w:div w:id="227229495">
          <w:marLeft w:val="0"/>
          <w:marRight w:val="0"/>
          <w:marTop w:val="0"/>
          <w:marBottom w:val="0"/>
          <w:divBdr>
            <w:top w:val="none" w:sz="0" w:space="0" w:color="auto"/>
            <w:left w:val="none" w:sz="0" w:space="0" w:color="auto"/>
            <w:bottom w:val="none" w:sz="0" w:space="0" w:color="auto"/>
            <w:right w:val="none" w:sz="0" w:space="0" w:color="auto"/>
          </w:divBdr>
        </w:div>
        <w:div w:id="261577058">
          <w:marLeft w:val="0"/>
          <w:marRight w:val="0"/>
          <w:marTop w:val="0"/>
          <w:marBottom w:val="0"/>
          <w:divBdr>
            <w:top w:val="none" w:sz="0" w:space="0" w:color="auto"/>
            <w:left w:val="none" w:sz="0" w:space="0" w:color="auto"/>
            <w:bottom w:val="none" w:sz="0" w:space="0" w:color="auto"/>
            <w:right w:val="none" w:sz="0" w:space="0" w:color="auto"/>
          </w:divBdr>
        </w:div>
        <w:div w:id="370812058">
          <w:marLeft w:val="0"/>
          <w:marRight w:val="0"/>
          <w:marTop w:val="0"/>
          <w:marBottom w:val="0"/>
          <w:divBdr>
            <w:top w:val="none" w:sz="0" w:space="0" w:color="auto"/>
            <w:left w:val="none" w:sz="0" w:space="0" w:color="auto"/>
            <w:bottom w:val="none" w:sz="0" w:space="0" w:color="auto"/>
            <w:right w:val="none" w:sz="0" w:space="0" w:color="auto"/>
          </w:divBdr>
        </w:div>
        <w:div w:id="401217351">
          <w:marLeft w:val="0"/>
          <w:marRight w:val="0"/>
          <w:marTop w:val="0"/>
          <w:marBottom w:val="0"/>
          <w:divBdr>
            <w:top w:val="none" w:sz="0" w:space="0" w:color="auto"/>
            <w:left w:val="none" w:sz="0" w:space="0" w:color="auto"/>
            <w:bottom w:val="none" w:sz="0" w:space="0" w:color="auto"/>
            <w:right w:val="none" w:sz="0" w:space="0" w:color="auto"/>
          </w:divBdr>
        </w:div>
        <w:div w:id="551305144">
          <w:marLeft w:val="0"/>
          <w:marRight w:val="0"/>
          <w:marTop w:val="0"/>
          <w:marBottom w:val="0"/>
          <w:divBdr>
            <w:top w:val="none" w:sz="0" w:space="0" w:color="auto"/>
            <w:left w:val="none" w:sz="0" w:space="0" w:color="auto"/>
            <w:bottom w:val="none" w:sz="0" w:space="0" w:color="auto"/>
            <w:right w:val="none" w:sz="0" w:space="0" w:color="auto"/>
          </w:divBdr>
          <w:divsChild>
            <w:div w:id="172378570">
              <w:marLeft w:val="0"/>
              <w:marRight w:val="0"/>
              <w:marTop w:val="0"/>
              <w:marBottom w:val="0"/>
              <w:divBdr>
                <w:top w:val="none" w:sz="0" w:space="0" w:color="auto"/>
                <w:left w:val="none" w:sz="0" w:space="0" w:color="auto"/>
                <w:bottom w:val="none" w:sz="0" w:space="0" w:color="auto"/>
                <w:right w:val="none" w:sz="0" w:space="0" w:color="auto"/>
              </w:divBdr>
            </w:div>
            <w:div w:id="877160781">
              <w:marLeft w:val="0"/>
              <w:marRight w:val="0"/>
              <w:marTop w:val="0"/>
              <w:marBottom w:val="0"/>
              <w:divBdr>
                <w:top w:val="none" w:sz="0" w:space="0" w:color="auto"/>
                <w:left w:val="none" w:sz="0" w:space="0" w:color="auto"/>
                <w:bottom w:val="none" w:sz="0" w:space="0" w:color="auto"/>
                <w:right w:val="none" w:sz="0" w:space="0" w:color="auto"/>
              </w:divBdr>
            </w:div>
            <w:div w:id="1201748249">
              <w:marLeft w:val="0"/>
              <w:marRight w:val="0"/>
              <w:marTop w:val="0"/>
              <w:marBottom w:val="0"/>
              <w:divBdr>
                <w:top w:val="none" w:sz="0" w:space="0" w:color="auto"/>
                <w:left w:val="none" w:sz="0" w:space="0" w:color="auto"/>
                <w:bottom w:val="none" w:sz="0" w:space="0" w:color="auto"/>
                <w:right w:val="none" w:sz="0" w:space="0" w:color="auto"/>
              </w:divBdr>
            </w:div>
            <w:div w:id="1902641629">
              <w:marLeft w:val="0"/>
              <w:marRight w:val="0"/>
              <w:marTop w:val="0"/>
              <w:marBottom w:val="0"/>
              <w:divBdr>
                <w:top w:val="none" w:sz="0" w:space="0" w:color="auto"/>
                <w:left w:val="none" w:sz="0" w:space="0" w:color="auto"/>
                <w:bottom w:val="none" w:sz="0" w:space="0" w:color="auto"/>
                <w:right w:val="none" w:sz="0" w:space="0" w:color="auto"/>
              </w:divBdr>
            </w:div>
            <w:div w:id="2120906875">
              <w:marLeft w:val="0"/>
              <w:marRight w:val="0"/>
              <w:marTop w:val="0"/>
              <w:marBottom w:val="0"/>
              <w:divBdr>
                <w:top w:val="none" w:sz="0" w:space="0" w:color="auto"/>
                <w:left w:val="none" w:sz="0" w:space="0" w:color="auto"/>
                <w:bottom w:val="none" w:sz="0" w:space="0" w:color="auto"/>
                <w:right w:val="none" w:sz="0" w:space="0" w:color="auto"/>
              </w:divBdr>
            </w:div>
          </w:divsChild>
        </w:div>
        <w:div w:id="621306640">
          <w:marLeft w:val="0"/>
          <w:marRight w:val="0"/>
          <w:marTop w:val="0"/>
          <w:marBottom w:val="0"/>
          <w:divBdr>
            <w:top w:val="none" w:sz="0" w:space="0" w:color="auto"/>
            <w:left w:val="none" w:sz="0" w:space="0" w:color="auto"/>
            <w:bottom w:val="none" w:sz="0" w:space="0" w:color="auto"/>
            <w:right w:val="none" w:sz="0" w:space="0" w:color="auto"/>
          </w:divBdr>
          <w:divsChild>
            <w:div w:id="1688678817">
              <w:marLeft w:val="0"/>
              <w:marRight w:val="0"/>
              <w:marTop w:val="0"/>
              <w:marBottom w:val="0"/>
              <w:divBdr>
                <w:top w:val="none" w:sz="0" w:space="0" w:color="auto"/>
                <w:left w:val="none" w:sz="0" w:space="0" w:color="auto"/>
                <w:bottom w:val="none" w:sz="0" w:space="0" w:color="auto"/>
                <w:right w:val="none" w:sz="0" w:space="0" w:color="auto"/>
              </w:divBdr>
            </w:div>
            <w:div w:id="2021809935">
              <w:marLeft w:val="0"/>
              <w:marRight w:val="0"/>
              <w:marTop w:val="0"/>
              <w:marBottom w:val="0"/>
              <w:divBdr>
                <w:top w:val="none" w:sz="0" w:space="0" w:color="auto"/>
                <w:left w:val="none" w:sz="0" w:space="0" w:color="auto"/>
                <w:bottom w:val="none" w:sz="0" w:space="0" w:color="auto"/>
                <w:right w:val="none" w:sz="0" w:space="0" w:color="auto"/>
              </w:divBdr>
            </w:div>
            <w:div w:id="2046173036">
              <w:marLeft w:val="0"/>
              <w:marRight w:val="0"/>
              <w:marTop w:val="0"/>
              <w:marBottom w:val="0"/>
              <w:divBdr>
                <w:top w:val="none" w:sz="0" w:space="0" w:color="auto"/>
                <w:left w:val="none" w:sz="0" w:space="0" w:color="auto"/>
                <w:bottom w:val="none" w:sz="0" w:space="0" w:color="auto"/>
                <w:right w:val="none" w:sz="0" w:space="0" w:color="auto"/>
              </w:divBdr>
            </w:div>
            <w:div w:id="2066368665">
              <w:marLeft w:val="0"/>
              <w:marRight w:val="0"/>
              <w:marTop w:val="0"/>
              <w:marBottom w:val="0"/>
              <w:divBdr>
                <w:top w:val="none" w:sz="0" w:space="0" w:color="auto"/>
                <w:left w:val="none" w:sz="0" w:space="0" w:color="auto"/>
                <w:bottom w:val="none" w:sz="0" w:space="0" w:color="auto"/>
                <w:right w:val="none" w:sz="0" w:space="0" w:color="auto"/>
              </w:divBdr>
            </w:div>
          </w:divsChild>
        </w:div>
        <w:div w:id="751202188">
          <w:marLeft w:val="0"/>
          <w:marRight w:val="0"/>
          <w:marTop w:val="0"/>
          <w:marBottom w:val="0"/>
          <w:divBdr>
            <w:top w:val="none" w:sz="0" w:space="0" w:color="auto"/>
            <w:left w:val="none" w:sz="0" w:space="0" w:color="auto"/>
            <w:bottom w:val="none" w:sz="0" w:space="0" w:color="auto"/>
            <w:right w:val="none" w:sz="0" w:space="0" w:color="auto"/>
          </w:divBdr>
        </w:div>
        <w:div w:id="924731905">
          <w:marLeft w:val="0"/>
          <w:marRight w:val="0"/>
          <w:marTop w:val="0"/>
          <w:marBottom w:val="0"/>
          <w:divBdr>
            <w:top w:val="none" w:sz="0" w:space="0" w:color="auto"/>
            <w:left w:val="none" w:sz="0" w:space="0" w:color="auto"/>
            <w:bottom w:val="none" w:sz="0" w:space="0" w:color="auto"/>
            <w:right w:val="none" w:sz="0" w:space="0" w:color="auto"/>
          </w:divBdr>
        </w:div>
        <w:div w:id="1011106100">
          <w:marLeft w:val="0"/>
          <w:marRight w:val="0"/>
          <w:marTop w:val="0"/>
          <w:marBottom w:val="0"/>
          <w:divBdr>
            <w:top w:val="none" w:sz="0" w:space="0" w:color="auto"/>
            <w:left w:val="none" w:sz="0" w:space="0" w:color="auto"/>
            <w:bottom w:val="none" w:sz="0" w:space="0" w:color="auto"/>
            <w:right w:val="none" w:sz="0" w:space="0" w:color="auto"/>
          </w:divBdr>
        </w:div>
        <w:div w:id="1025054677">
          <w:marLeft w:val="0"/>
          <w:marRight w:val="0"/>
          <w:marTop w:val="0"/>
          <w:marBottom w:val="0"/>
          <w:divBdr>
            <w:top w:val="none" w:sz="0" w:space="0" w:color="auto"/>
            <w:left w:val="none" w:sz="0" w:space="0" w:color="auto"/>
            <w:bottom w:val="none" w:sz="0" w:space="0" w:color="auto"/>
            <w:right w:val="none" w:sz="0" w:space="0" w:color="auto"/>
          </w:divBdr>
        </w:div>
        <w:div w:id="1101796633">
          <w:marLeft w:val="0"/>
          <w:marRight w:val="0"/>
          <w:marTop w:val="0"/>
          <w:marBottom w:val="0"/>
          <w:divBdr>
            <w:top w:val="none" w:sz="0" w:space="0" w:color="auto"/>
            <w:left w:val="none" w:sz="0" w:space="0" w:color="auto"/>
            <w:bottom w:val="none" w:sz="0" w:space="0" w:color="auto"/>
            <w:right w:val="none" w:sz="0" w:space="0" w:color="auto"/>
          </w:divBdr>
        </w:div>
        <w:div w:id="1133980784">
          <w:marLeft w:val="0"/>
          <w:marRight w:val="0"/>
          <w:marTop w:val="0"/>
          <w:marBottom w:val="0"/>
          <w:divBdr>
            <w:top w:val="none" w:sz="0" w:space="0" w:color="auto"/>
            <w:left w:val="none" w:sz="0" w:space="0" w:color="auto"/>
            <w:bottom w:val="none" w:sz="0" w:space="0" w:color="auto"/>
            <w:right w:val="none" w:sz="0" w:space="0" w:color="auto"/>
          </w:divBdr>
        </w:div>
        <w:div w:id="1259096779">
          <w:marLeft w:val="0"/>
          <w:marRight w:val="0"/>
          <w:marTop w:val="0"/>
          <w:marBottom w:val="0"/>
          <w:divBdr>
            <w:top w:val="none" w:sz="0" w:space="0" w:color="auto"/>
            <w:left w:val="none" w:sz="0" w:space="0" w:color="auto"/>
            <w:bottom w:val="none" w:sz="0" w:space="0" w:color="auto"/>
            <w:right w:val="none" w:sz="0" w:space="0" w:color="auto"/>
          </w:divBdr>
        </w:div>
        <w:div w:id="1376541896">
          <w:marLeft w:val="0"/>
          <w:marRight w:val="0"/>
          <w:marTop w:val="0"/>
          <w:marBottom w:val="0"/>
          <w:divBdr>
            <w:top w:val="none" w:sz="0" w:space="0" w:color="auto"/>
            <w:left w:val="none" w:sz="0" w:space="0" w:color="auto"/>
            <w:bottom w:val="none" w:sz="0" w:space="0" w:color="auto"/>
            <w:right w:val="none" w:sz="0" w:space="0" w:color="auto"/>
          </w:divBdr>
        </w:div>
        <w:div w:id="1412967051">
          <w:marLeft w:val="0"/>
          <w:marRight w:val="0"/>
          <w:marTop w:val="0"/>
          <w:marBottom w:val="0"/>
          <w:divBdr>
            <w:top w:val="none" w:sz="0" w:space="0" w:color="auto"/>
            <w:left w:val="none" w:sz="0" w:space="0" w:color="auto"/>
            <w:bottom w:val="none" w:sz="0" w:space="0" w:color="auto"/>
            <w:right w:val="none" w:sz="0" w:space="0" w:color="auto"/>
          </w:divBdr>
        </w:div>
        <w:div w:id="1454519489">
          <w:marLeft w:val="0"/>
          <w:marRight w:val="0"/>
          <w:marTop w:val="0"/>
          <w:marBottom w:val="0"/>
          <w:divBdr>
            <w:top w:val="none" w:sz="0" w:space="0" w:color="auto"/>
            <w:left w:val="none" w:sz="0" w:space="0" w:color="auto"/>
            <w:bottom w:val="none" w:sz="0" w:space="0" w:color="auto"/>
            <w:right w:val="none" w:sz="0" w:space="0" w:color="auto"/>
          </w:divBdr>
        </w:div>
        <w:div w:id="1481650361">
          <w:marLeft w:val="0"/>
          <w:marRight w:val="0"/>
          <w:marTop w:val="0"/>
          <w:marBottom w:val="0"/>
          <w:divBdr>
            <w:top w:val="none" w:sz="0" w:space="0" w:color="auto"/>
            <w:left w:val="none" w:sz="0" w:space="0" w:color="auto"/>
            <w:bottom w:val="none" w:sz="0" w:space="0" w:color="auto"/>
            <w:right w:val="none" w:sz="0" w:space="0" w:color="auto"/>
          </w:divBdr>
        </w:div>
        <w:div w:id="1619871208">
          <w:marLeft w:val="0"/>
          <w:marRight w:val="0"/>
          <w:marTop w:val="0"/>
          <w:marBottom w:val="0"/>
          <w:divBdr>
            <w:top w:val="none" w:sz="0" w:space="0" w:color="auto"/>
            <w:left w:val="none" w:sz="0" w:space="0" w:color="auto"/>
            <w:bottom w:val="none" w:sz="0" w:space="0" w:color="auto"/>
            <w:right w:val="none" w:sz="0" w:space="0" w:color="auto"/>
          </w:divBdr>
        </w:div>
        <w:div w:id="1637950742">
          <w:marLeft w:val="0"/>
          <w:marRight w:val="0"/>
          <w:marTop w:val="0"/>
          <w:marBottom w:val="0"/>
          <w:divBdr>
            <w:top w:val="none" w:sz="0" w:space="0" w:color="auto"/>
            <w:left w:val="none" w:sz="0" w:space="0" w:color="auto"/>
            <w:bottom w:val="none" w:sz="0" w:space="0" w:color="auto"/>
            <w:right w:val="none" w:sz="0" w:space="0" w:color="auto"/>
          </w:divBdr>
        </w:div>
        <w:div w:id="1682201545">
          <w:marLeft w:val="0"/>
          <w:marRight w:val="0"/>
          <w:marTop w:val="0"/>
          <w:marBottom w:val="0"/>
          <w:divBdr>
            <w:top w:val="none" w:sz="0" w:space="0" w:color="auto"/>
            <w:left w:val="none" w:sz="0" w:space="0" w:color="auto"/>
            <w:bottom w:val="none" w:sz="0" w:space="0" w:color="auto"/>
            <w:right w:val="none" w:sz="0" w:space="0" w:color="auto"/>
          </w:divBdr>
        </w:div>
        <w:div w:id="1803887767">
          <w:marLeft w:val="0"/>
          <w:marRight w:val="0"/>
          <w:marTop w:val="0"/>
          <w:marBottom w:val="0"/>
          <w:divBdr>
            <w:top w:val="none" w:sz="0" w:space="0" w:color="auto"/>
            <w:left w:val="none" w:sz="0" w:space="0" w:color="auto"/>
            <w:bottom w:val="none" w:sz="0" w:space="0" w:color="auto"/>
            <w:right w:val="none" w:sz="0" w:space="0" w:color="auto"/>
          </w:divBdr>
        </w:div>
        <w:div w:id="1822112765">
          <w:marLeft w:val="0"/>
          <w:marRight w:val="0"/>
          <w:marTop w:val="0"/>
          <w:marBottom w:val="0"/>
          <w:divBdr>
            <w:top w:val="none" w:sz="0" w:space="0" w:color="auto"/>
            <w:left w:val="none" w:sz="0" w:space="0" w:color="auto"/>
            <w:bottom w:val="none" w:sz="0" w:space="0" w:color="auto"/>
            <w:right w:val="none" w:sz="0" w:space="0" w:color="auto"/>
          </w:divBdr>
        </w:div>
        <w:div w:id="1860045530">
          <w:marLeft w:val="0"/>
          <w:marRight w:val="0"/>
          <w:marTop w:val="0"/>
          <w:marBottom w:val="0"/>
          <w:divBdr>
            <w:top w:val="none" w:sz="0" w:space="0" w:color="auto"/>
            <w:left w:val="none" w:sz="0" w:space="0" w:color="auto"/>
            <w:bottom w:val="none" w:sz="0" w:space="0" w:color="auto"/>
            <w:right w:val="none" w:sz="0" w:space="0" w:color="auto"/>
          </w:divBdr>
        </w:div>
        <w:div w:id="1875389788">
          <w:marLeft w:val="0"/>
          <w:marRight w:val="0"/>
          <w:marTop w:val="0"/>
          <w:marBottom w:val="0"/>
          <w:divBdr>
            <w:top w:val="none" w:sz="0" w:space="0" w:color="auto"/>
            <w:left w:val="none" w:sz="0" w:space="0" w:color="auto"/>
            <w:bottom w:val="none" w:sz="0" w:space="0" w:color="auto"/>
            <w:right w:val="none" w:sz="0" w:space="0" w:color="auto"/>
          </w:divBdr>
        </w:div>
        <w:div w:id="1913075180">
          <w:marLeft w:val="0"/>
          <w:marRight w:val="0"/>
          <w:marTop w:val="0"/>
          <w:marBottom w:val="0"/>
          <w:divBdr>
            <w:top w:val="none" w:sz="0" w:space="0" w:color="auto"/>
            <w:left w:val="none" w:sz="0" w:space="0" w:color="auto"/>
            <w:bottom w:val="none" w:sz="0" w:space="0" w:color="auto"/>
            <w:right w:val="none" w:sz="0" w:space="0" w:color="auto"/>
          </w:divBdr>
        </w:div>
        <w:div w:id="1924752607">
          <w:marLeft w:val="0"/>
          <w:marRight w:val="0"/>
          <w:marTop w:val="0"/>
          <w:marBottom w:val="0"/>
          <w:divBdr>
            <w:top w:val="none" w:sz="0" w:space="0" w:color="auto"/>
            <w:left w:val="none" w:sz="0" w:space="0" w:color="auto"/>
            <w:bottom w:val="none" w:sz="0" w:space="0" w:color="auto"/>
            <w:right w:val="none" w:sz="0" w:space="0" w:color="auto"/>
          </w:divBdr>
        </w:div>
        <w:div w:id="1950236122">
          <w:marLeft w:val="0"/>
          <w:marRight w:val="0"/>
          <w:marTop w:val="0"/>
          <w:marBottom w:val="0"/>
          <w:divBdr>
            <w:top w:val="none" w:sz="0" w:space="0" w:color="auto"/>
            <w:left w:val="none" w:sz="0" w:space="0" w:color="auto"/>
            <w:bottom w:val="none" w:sz="0" w:space="0" w:color="auto"/>
            <w:right w:val="none" w:sz="0" w:space="0" w:color="auto"/>
          </w:divBdr>
        </w:div>
        <w:div w:id="204282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408</Characters>
  <Application>Microsoft Office Word</Application>
  <DocSecurity>0</DocSecurity>
  <Lines>3</Lines>
  <Paragraphs>1</Paragraphs>
  <ScaleCrop>false</ScaleCrop>
  <Company>My Company</Company>
  <LinksUpToDate>false</LinksUpToDate>
  <CharactersWithSpaces>478</CharactersWithSpaces>
  <SharedDoc>false</SharedDoc>
  <HLinks>
    <vt:vector size="6" baseType="variant">
      <vt:variant>
        <vt:i4>1048581</vt:i4>
      </vt:variant>
      <vt:variant>
        <vt:i4>0</vt:i4>
      </vt:variant>
      <vt:variant>
        <vt:i4>0</vt:i4>
      </vt:variant>
      <vt:variant>
        <vt:i4>5</vt:i4>
      </vt:variant>
      <vt:variant>
        <vt:lpwstr>https://goo.gl/QNEk8i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2</cp:revision>
  <cp:lastPrinted>2016-06-07T09:05:00Z</cp:lastPrinted>
  <dcterms:created xsi:type="dcterms:W3CDTF">2019-06-06T06:26:00Z</dcterms:created>
  <dcterms:modified xsi:type="dcterms:W3CDTF">2019-06-06T06:26:00Z</dcterms:modified>
</cp:coreProperties>
</file>