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B9B" w:rsidRPr="005916F0" w:rsidRDefault="008B443A" w:rsidP="00E1203D">
      <w:pPr>
        <w:snapToGrid w:val="0"/>
        <w:spacing w:afterLines="10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08.75pt;margin-top:12.8pt;width:102.8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" filled="f" stroked="f" strokeweight=".5pt">
            <v:textbox>
              <w:txbxContent>
                <w:p w:rsidR="00E739C0" w:rsidRPr="00E739C0" w:rsidRDefault="00E739C0">
                  <w:pPr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739C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10</w:t>
                  </w:r>
                  <w:r w:rsidR="00502AF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8</w:t>
                  </w:r>
                  <w:r w:rsidRPr="00E739C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年</w:t>
                  </w:r>
                  <w:r w:rsidR="00502AF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7</w:t>
                  </w:r>
                  <w:r w:rsidRPr="00E739C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月</w:t>
                  </w:r>
                  <w:r w:rsidR="00502AF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25日</w:t>
                  </w:r>
                </w:p>
              </w:txbxContent>
            </v:textbox>
          </v:shape>
        </w:pict>
      </w:r>
      <w:proofErr w:type="gramStart"/>
      <w:r w:rsidR="00884E23" w:rsidRPr="005916F0">
        <w:rPr>
          <w:rFonts w:eastAsia="標楷體" w:hint="eastAsia"/>
          <w:b/>
          <w:sz w:val="36"/>
          <w:szCs w:val="36"/>
        </w:rPr>
        <w:t>10</w:t>
      </w:r>
      <w:r w:rsidR="00053644">
        <w:rPr>
          <w:rFonts w:eastAsia="標楷體" w:hint="eastAsia"/>
          <w:b/>
          <w:sz w:val="36"/>
          <w:szCs w:val="36"/>
        </w:rPr>
        <w:t>8</w:t>
      </w:r>
      <w:proofErr w:type="gramEnd"/>
      <w:r w:rsidR="00884E23" w:rsidRPr="005916F0">
        <w:rPr>
          <w:rFonts w:eastAsia="標楷體" w:hint="eastAsia"/>
          <w:b/>
          <w:sz w:val="36"/>
          <w:szCs w:val="36"/>
        </w:rPr>
        <w:t>年度暑期教師法律研習營</w:t>
      </w:r>
      <w:r w:rsidR="001014D9" w:rsidRPr="005916F0">
        <w:rPr>
          <w:rFonts w:eastAsia="標楷體"/>
          <w:b/>
          <w:sz w:val="36"/>
          <w:szCs w:val="36"/>
        </w:rPr>
        <w:t>課程</w:t>
      </w:r>
      <w:bookmarkStart w:id="0" w:name="_GoBack"/>
      <w:bookmarkEnd w:id="0"/>
      <w:r w:rsidR="001014D9" w:rsidRPr="005916F0">
        <w:rPr>
          <w:rFonts w:eastAsia="標楷體"/>
          <w:b/>
          <w:sz w:val="36"/>
          <w:szCs w:val="36"/>
        </w:rPr>
        <w:t>表</w:t>
      </w:r>
    </w:p>
    <w:tbl>
      <w:tblPr>
        <w:tblStyle w:val="a5"/>
        <w:tblW w:w="1073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7"/>
        <w:gridCol w:w="2410"/>
        <w:gridCol w:w="3402"/>
        <w:gridCol w:w="2496"/>
        <w:gridCol w:w="1793"/>
      </w:tblGrid>
      <w:tr w:rsidR="00510D90" w:rsidRPr="00515625" w:rsidTr="00B91E11">
        <w:trPr>
          <w:cantSplit/>
          <w:trHeight w:val="794"/>
          <w:jc w:val="center"/>
        </w:trPr>
        <w:tc>
          <w:tcPr>
            <w:tcW w:w="637" w:type="dxa"/>
            <w:vAlign w:val="center"/>
          </w:tcPr>
          <w:p w:rsidR="00510D90" w:rsidRPr="00D875D1" w:rsidRDefault="00510D90" w:rsidP="00510D90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875D1">
              <w:rPr>
                <w:rFonts w:eastAsia="標楷體"/>
                <w:b/>
                <w:sz w:val="24"/>
                <w:szCs w:val="24"/>
              </w:rPr>
              <w:t>序號</w:t>
            </w:r>
          </w:p>
        </w:tc>
        <w:tc>
          <w:tcPr>
            <w:tcW w:w="2410" w:type="dxa"/>
            <w:vAlign w:val="center"/>
          </w:tcPr>
          <w:p w:rsidR="00510D90" w:rsidRPr="00515625" w:rsidRDefault="00510D90" w:rsidP="00D165D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5625">
              <w:rPr>
                <w:rFonts w:eastAsia="標楷體"/>
                <w:b/>
                <w:sz w:val="28"/>
                <w:szCs w:val="28"/>
              </w:rPr>
              <w:t>時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F26D80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515625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3402" w:type="dxa"/>
            <w:vAlign w:val="center"/>
          </w:tcPr>
          <w:p w:rsidR="00510D90" w:rsidRPr="00515625" w:rsidRDefault="00510D90" w:rsidP="00D165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5625">
              <w:rPr>
                <w:rFonts w:eastAsia="標楷體"/>
                <w:b/>
                <w:sz w:val="28"/>
                <w:szCs w:val="28"/>
              </w:rPr>
              <w:t>課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515625">
              <w:rPr>
                <w:rFonts w:eastAsia="標楷體"/>
                <w:b/>
                <w:sz w:val="28"/>
                <w:szCs w:val="28"/>
              </w:rPr>
              <w:t>程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515625">
              <w:rPr>
                <w:rFonts w:eastAsia="標楷體"/>
                <w:b/>
                <w:sz w:val="28"/>
                <w:szCs w:val="28"/>
              </w:rPr>
              <w:t>內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15625"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  <w:tc>
          <w:tcPr>
            <w:tcW w:w="2496" w:type="dxa"/>
            <w:vAlign w:val="center"/>
          </w:tcPr>
          <w:p w:rsidR="00510D90" w:rsidRDefault="00510D90" w:rsidP="00D165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講座（科室）</w:t>
            </w:r>
          </w:p>
          <w:p w:rsidR="00103373" w:rsidRPr="00515625" w:rsidRDefault="00103373" w:rsidP="00D165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793" w:type="dxa"/>
            <w:vAlign w:val="center"/>
          </w:tcPr>
          <w:p w:rsidR="00510D90" w:rsidRDefault="00510D90" w:rsidP="00D165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地點</w:t>
            </w:r>
          </w:p>
        </w:tc>
      </w:tr>
      <w:tr w:rsidR="00510D90" w:rsidRPr="00515625" w:rsidTr="00026C2D">
        <w:trPr>
          <w:cantSplit/>
          <w:trHeight w:val="681"/>
          <w:jc w:val="center"/>
        </w:trPr>
        <w:tc>
          <w:tcPr>
            <w:tcW w:w="637" w:type="dxa"/>
            <w:vAlign w:val="center"/>
          </w:tcPr>
          <w:p w:rsidR="00510D90" w:rsidRPr="00515625" w:rsidRDefault="00510D90" w:rsidP="0051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01</w:t>
            </w:r>
          </w:p>
        </w:tc>
        <w:tc>
          <w:tcPr>
            <w:tcW w:w="2410" w:type="dxa"/>
            <w:vAlign w:val="center"/>
          </w:tcPr>
          <w:p w:rsidR="00510D90" w:rsidRPr="00515625" w:rsidRDefault="00510D9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08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50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09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510D90" w:rsidRPr="00515625" w:rsidRDefault="00510D9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報到接待</w:t>
            </w:r>
          </w:p>
        </w:tc>
        <w:tc>
          <w:tcPr>
            <w:tcW w:w="2496" w:type="dxa"/>
            <w:vAlign w:val="center"/>
          </w:tcPr>
          <w:p w:rsidR="00510D90" w:rsidRPr="00515625" w:rsidRDefault="00510D90" w:rsidP="0031509B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訴輔科</w:t>
            </w:r>
            <w:proofErr w:type="gramEnd"/>
          </w:p>
        </w:tc>
        <w:tc>
          <w:tcPr>
            <w:tcW w:w="1793" w:type="dxa"/>
            <w:vAlign w:val="center"/>
          </w:tcPr>
          <w:p w:rsidR="00510D90" w:rsidRPr="00515625" w:rsidRDefault="00510D9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510D90" w:rsidRPr="00515625" w:rsidTr="00502AFA">
        <w:trPr>
          <w:cantSplit/>
          <w:trHeight w:val="1206"/>
          <w:jc w:val="center"/>
        </w:trPr>
        <w:tc>
          <w:tcPr>
            <w:tcW w:w="637" w:type="dxa"/>
            <w:vAlign w:val="center"/>
          </w:tcPr>
          <w:p w:rsidR="00510D90" w:rsidRPr="00515625" w:rsidRDefault="00510D90" w:rsidP="0051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02</w:t>
            </w:r>
          </w:p>
        </w:tc>
        <w:tc>
          <w:tcPr>
            <w:tcW w:w="2410" w:type="dxa"/>
            <w:vAlign w:val="center"/>
          </w:tcPr>
          <w:p w:rsidR="00510D90" w:rsidRPr="00515625" w:rsidRDefault="00510D9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09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10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09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510D90" w:rsidRPr="00515625" w:rsidRDefault="00510D9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長官致詞</w:t>
            </w:r>
          </w:p>
        </w:tc>
        <w:tc>
          <w:tcPr>
            <w:tcW w:w="2496" w:type="dxa"/>
            <w:vAlign w:val="center"/>
          </w:tcPr>
          <w:p w:rsidR="00510D90" w:rsidRDefault="005B75D9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許</w:t>
            </w:r>
            <w:r w:rsidR="00510D90">
              <w:rPr>
                <w:rFonts w:eastAsia="標楷體"/>
                <w:sz w:val="28"/>
                <w:szCs w:val="28"/>
              </w:rPr>
              <w:t>院長</w:t>
            </w:r>
            <w:r>
              <w:rPr>
                <w:rFonts w:eastAsia="標楷體"/>
                <w:sz w:val="28"/>
                <w:szCs w:val="28"/>
              </w:rPr>
              <w:t>金釵</w:t>
            </w:r>
          </w:p>
          <w:p w:rsidR="00D875D1" w:rsidRPr="00515625" w:rsidRDefault="00B91E11" w:rsidP="00AC42D8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中市政府教育局長官</w:t>
            </w:r>
          </w:p>
        </w:tc>
        <w:tc>
          <w:tcPr>
            <w:tcW w:w="1793" w:type="dxa"/>
            <w:vAlign w:val="center"/>
          </w:tcPr>
          <w:p w:rsidR="00510D90" w:rsidRDefault="00510D9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510D90" w:rsidRPr="00515625" w:rsidTr="00502AFA">
        <w:trPr>
          <w:cantSplit/>
          <w:trHeight w:val="1405"/>
          <w:jc w:val="center"/>
        </w:trPr>
        <w:tc>
          <w:tcPr>
            <w:tcW w:w="637" w:type="dxa"/>
            <w:vAlign w:val="center"/>
          </w:tcPr>
          <w:p w:rsidR="00510D90" w:rsidRPr="00515625" w:rsidRDefault="00510D90" w:rsidP="0051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03</w:t>
            </w:r>
          </w:p>
        </w:tc>
        <w:tc>
          <w:tcPr>
            <w:tcW w:w="2410" w:type="dxa"/>
            <w:vAlign w:val="center"/>
          </w:tcPr>
          <w:p w:rsidR="00510D90" w:rsidRPr="00515625" w:rsidRDefault="00510D9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09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20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10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510D90" w:rsidRPr="00515625" w:rsidRDefault="00510D90" w:rsidP="00515625">
            <w:pPr>
              <w:ind w:rightChars="83" w:right="166"/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行政法院組織架構暨業務簡介</w:t>
            </w:r>
          </w:p>
          <w:p w:rsidR="00510D90" w:rsidRPr="00515625" w:rsidRDefault="00510D90" w:rsidP="00502AFA">
            <w:pPr>
              <w:ind w:rightChars="83" w:right="166"/>
              <w:jc w:val="both"/>
              <w:rPr>
                <w:rFonts w:eastAsia="標楷體"/>
                <w:sz w:val="26"/>
                <w:szCs w:val="26"/>
              </w:rPr>
            </w:pPr>
            <w:r w:rsidRPr="00515625">
              <w:rPr>
                <w:rFonts w:eastAsia="標楷體"/>
                <w:sz w:val="26"/>
                <w:szCs w:val="26"/>
              </w:rPr>
              <w:t>（含科技法庭設備介紹）</w:t>
            </w:r>
          </w:p>
        </w:tc>
        <w:tc>
          <w:tcPr>
            <w:tcW w:w="2496" w:type="dxa"/>
            <w:vAlign w:val="center"/>
          </w:tcPr>
          <w:p w:rsidR="00510D90" w:rsidRDefault="00510D90" w:rsidP="00053644">
            <w:pPr>
              <w:ind w:rightChars="83" w:right="16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廖科長</w:t>
            </w:r>
            <w:proofErr w:type="gramStart"/>
            <w:r w:rsidR="004F7F41">
              <w:rPr>
                <w:rFonts w:eastAsia="標楷體"/>
                <w:sz w:val="28"/>
                <w:szCs w:val="28"/>
              </w:rPr>
              <w:t>倩</w:t>
            </w:r>
            <w:proofErr w:type="gramEnd"/>
            <w:r w:rsidR="004F7F41">
              <w:rPr>
                <w:rFonts w:eastAsia="標楷體"/>
                <w:sz w:val="28"/>
                <w:szCs w:val="28"/>
              </w:rPr>
              <w:t>慧</w:t>
            </w:r>
          </w:p>
          <w:p w:rsidR="00D871D1" w:rsidRPr="00515625" w:rsidRDefault="00D871D1" w:rsidP="00053644">
            <w:pPr>
              <w:ind w:rightChars="83" w:right="166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邱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股長吉雄</w:t>
            </w:r>
          </w:p>
        </w:tc>
        <w:tc>
          <w:tcPr>
            <w:tcW w:w="1793" w:type="dxa"/>
            <w:vAlign w:val="center"/>
          </w:tcPr>
          <w:p w:rsidR="00510D90" w:rsidRDefault="00510D90" w:rsidP="00C513B0">
            <w:pPr>
              <w:ind w:rightChars="83" w:right="16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502AFA">
        <w:trPr>
          <w:cantSplit/>
          <w:trHeight w:val="1405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7E21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04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C513B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10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CB09C0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法庭旁聽</w:t>
            </w:r>
          </w:p>
          <w:p w:rsidR="00C513B0" w:rsidRPr="00515625" w:rsidRDefault="00C513B0" w:rsidP="00CB09C0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（另於延伸法庭進行開庭實況解說）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CB09C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訴輔科</w:t>
            </w:r>
            <w:proofErr w:type="gramEnd"/>
          </w:p>
        </w:tc>
        <w:tc>
          <w:tcPr>
            <w:tcW w:w="1793" w:type="dxa"/>
            <w:vAlign w:val="center"/>
          </w:tcPr>
          <w:p w:rsidR="00C513B0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法庭區</w:t>
            </w:r>
          </w:p>
          <w:p w:rsidR="00C513B0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延伸法庭</w:t>
            </w:r>
          </w:p>
        </w:tc>
      </w:tr>
      <w:tr w:rsidR="00C513B0" w:rsidRPr="00515625" w:rsidTr="00B91E11">
        <w:trPr>
          <w:cantSplit/>
          <w:trHeight w:val="1032"/>
          <w:jc w:val="center"/>
        </w:trPr>
        <w:tc>
          <w:tcPr>
            <w:tcW w:w="637" w:type="dxa"/>
            <w:vAlign w:val="center"/>
          </w:tcPr>
          <w:p w:rsidR="00C513B0" w:rsidRDefault="00C513B0" w:rsidP="007E21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C513B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10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CB09C0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觀賞微電影（觀後問與答）</w:t>
            </w:r>
          </w:p>
        </w:tc>
        <w:tc>
          <w:tcPr>
            <w:tcW w:w="2496" w:type="dxa"/>
            <w:vAlign w:val="center"/>
          </w:tcPr>
          <w:p w:rsidR="00C513B0" w:rsidRDefault="00C513B0" w:rsidP="00CB09C0">
            <w:pPr>
              <w:ind w:rightChars="83" w:right="166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邱</w:t>
            </w:r>
            <w:proofErr w:type="gramEnd"/>
            <w:r>
              <w:rPr>
                <w:rFonts w:eastAsia="標楷體"/>
                <w:sz w:val="28"/>
                <w:szCs w:val="28"/>
              </w:rPr>
              <w:t>股長吉雄</w:t>
            </w:r>
          </w:p>
        </w:tc>
        <w:tc>
          <w:tcPr>
            <w:tcW w:w="1793" w:type="dxa"/>
            <w:vAlign w:val="center"/>
          </w:tcPr>
          <w:p w:rsidR="00C513B0" w:rsidRDefault="00C513B0" w:rsidP="00C513B0">
            <w:pPr>
              <w:ind w:rightChars="83" w:right="16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683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C513B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廉政宣導</w:t>
            </w:r>
          </w:p>
        </w:tc>
        <w:tc>
          <w:tcPr>
            <w:tcW w:w="2496" w:type="dxa"/>
            <w:vAlign w:val="center"/>
          </w:tcPr>
          <w:p w:rsidR="00C513B0" w:rsidRDefault="00C513B0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政風室</w:t>
            </w:r>
          </w:p>
        </w:tc>
        <w:tc>
          <w:tcPr>
            <w:tcW w:w="1793" w:type="dxa"/>
            <w:vAlign w:val="center"/>
          </w:tcPr>
          <w:p w:rsidR="00C513B0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1559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07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11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30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12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如何親近法院、使用法院</w:t>
            </w:r>
          </w:p>
          <w:p w:rsidR="00C513B0" w:rsidRPr="00515625" w:rsidRDefault="00C513B0" w:rsidP="00515625">
            <w:pPr>
              <w:jc w:val="both"/>
              <w:rPr>
                <w:rFonts w:eastAsia="標楷體"/>
                <w:sz w:val="26"/>
                <w:szCs w:val="26"/>
              </w:rPr>
            </w:pPr>
            <w:r w:rsidRPr="00515625">
              <w:rPr>
                <w:rFonts w:eastAsia="標楷體"/>
                <w:sz w:val="26"/>
                <w:szCs w:val="26"/>
              </w:rPr>
              <w:t>（介紹本院外網、臉書粉絲專頁、法律生活小故事部落格等認識法院工具之使用）</w:t>
            </w:r>
          </w:p>
        </w:tc>
        <w:tc>
          <w:tcPr>
            <w:tcW w:w="2496" w:type="dxa"/>
            <w:vAlign w:val="center"/>
          </w:tcPr>
          <w:p w:rsidR="00C513B0" w:rsidRPr="00515625" w:rsidRDefault="00053644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丁科長俊賢</w:t>
            </w: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743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12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用餐及休息（提供便當）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31509B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訴輔科</w:t>
            </w:r>
            <w:proofErr w:type="gramEnd"/>
            <w:r>
              <w:rPr>
                <w:rFonts w:eastAsia="標楷體"/>
                <w:sz w:val="28"/>
                <w:szCs w:val="28"/>
              </w:rPr>
              <w:t>、總務科</w:t>
            </w: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711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3A2EE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="003A2EE5">
              <w:rPr>
                <w:rFonts w:eastAsia="標楷體" w:hint="eastAsia"/>
                <w:sz w:val="28"/>
                <w:szCs w:val="28"/>
              </w:rPr>
              <w:t>2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C513B0" w:rsidRPr="00515625" w:rsidRDefault="003A2EE5" w:rsidP="003A2EE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模擬法庭劇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7E210F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訴輔科</w:t>
            </w:r>
            <w:proofErr w:type="gramEnd"/>
          </w:p>
        </w:tc>
        <w:tc>
          <w:tcPr>
            <w:tcW w:w="1793" w:type="dxa"/>
            <w:vAlign w:val="center"/>
          </w:tcPr>
          <w:p w:rsidR="00C513B0" w:rsidRPr="00515625" w:rsidRDefault="00AE4D3E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法庭區</w:t>
            </w:r>
          </w:p>
        </w:tc>
      </w:tr>
      <w:tr w:rsidR="00C513B0" w:rsidRPr="00515625" w:rsidTr="00B91E11">
        <w:trPr>
          <w:cantSplit/>
          <w:trHeight w:val="976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3A2EE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="003A2EE5">
              <w:rPr>
                <w:rFonts w:eastAsia="標楷體" w:hint="eastAsia"/>
                <w:sz w:val="28"/>
                <w:szCs w:val="28"/>
              </w:rPr>
              <w:t>2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402" w:type="dxa"/>
            <w:vAlign w:val="center"/>
          </w:tcPr>
          <w:p w:rsidR="00C513B0" w:rsidRPr="00515625" w:rsidRDefault="003A2EE5" w:rsidP="007E210F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認識法袍、試穿法袍、拍照留念</w:t>
            </w:r>
          </w:p>
        </w:tc>
        <w:tc>
          <w:tcPr>
            <w:tcW w:w="2496" w:type="dxa"/>
            <w:vAlign w:val="center"/>
          </w:tcPr>
          <w:p w:rsidR="00C513B0" w:rsidRPr="00515625" w:rsidRDefault="003A2EE5" w:rsidP="007E210F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訴輔科</w:t>
            </w:r>
            <w:proofErr w:type="gramEnd"/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法庭</w:t>
            </w:r>
            <w:r w:rsidR="00AE4D3E">
              <w:rPr>
                <w:rFonts w:eastAsia="標楷體"/>
                <w:sz w:val="28"/>
                <w:szCs w:val="28"/>
              </w:rPr>
              <w:t>區</w:t>
            </w:r>
          </w:p>
        </w:tc>
      </w:tr>
      <w:tr w:rsidR="00C513B0" w:rsidRPr="00515625" w:rsidTr="00B91E11">
        <w:trPr>
          <w:cantSplit/>
          <w:trHeight w:val="664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50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15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31509B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13B0" w:rsidRPr="00515625" w:rsidTr="00B91E11">
        <w:trPr>
          <w:cantSplit/>
          <w:trHeight w:val="1419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15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C513B0" w:rsidRDefault="00C513B0" w:rsidP="00515625">
            <w:pPr>
              <w:jc w:val="both"/>
              <w:rPr>
                <w:rFonts w:eastAsia="標楷體"/>
                <w:sz w:val="26"/>
                <w:szCs w:val="26"/>
              </w:rPr>
            </w:pPr>
            <w:r w:rsidRPr="00515625">
              <w:rPr>
                <w:rFonts w:eastAsia="標楷體"/>
                <w:sz w:val="28"/>
                <w:szCs w:val="28"/>
              </w:rPr>
              <w:t>專題演講</w:t>
            </w:r>
            <w:r>
              <w:rPr>
                <w:rFonts w:eastAsia="標楷體"/>
                <w:sz w:val="28"/>
                <w:szCs w:val="28"/>
              </w:rPr>
              <w:t>：</w:t>
            </w:r>
            <w:r w:rsidRPr="00E45002">
              <w:rPr>
                <w:rFonts w:eastAsia="標楷體" w:hint="eastAsia"/>
                <w:sz w:val="28"/>
                <w:szCs w:val="28"/>
              </w:rPr>
              <w:t>校園管教之法律對策與教師權益</w:t>
            </w:r>
          </w:p>
          <w:p w:rsidR="00C513B0" w:rsidRPr="00515625" w:rsidRDefault="00C513B0" w:rsidP="00515625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（含綜合座談）</w:t>
            </w:r>
          </w:p>
        </w:tc>
        <w:tc>
          <w:tcPr>
            <w:tcW w:w="2496" w:type="dxa"/>
            <w:vAlign w:val="center"/>
          </w:tcPr>
          <w:p w:rsidR="00C513B0" w:rsidRDefault="00053644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講座：</w:t>
            </w:r>
            <w:r w:rsidR="00AB2C5A">
              <w:rPr>
                <w:rFonts w:eastAsia="標楷體"/>
                <w:sz w:val="28"/>
                <w:szCs w:val="28"/>
              </w:rPr>
              <w:t>張法官升星</w:t>
            </w:r>
          </w:p>
          <w:p w:rsidR="00AB2C5A" w:rsidRPr="000B25E3" w:rsidRDefault="00AB2C5A" w:rsidP="0031509B">
            <w:pPr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臺灣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中地方法院</w:t>
            </w: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794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51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17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賦歸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D165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C513B0" w:rsidRPr="00515625" w:rsidRDefault="00C513B0" w:rsidP="00D165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F2C77" w:rsidRPr="00515625" w:rsidRDefault="00BF2C77" w:rsidP="00C513B0">
      <w:pPr>
        <w:jc w:val="both"/>
        <w:rPr>
          <w:rFonts w:eastAsia="標楷體"/>
          <w:sz w:val="30"/>
          <w:szCs w:val="30"/>
        </w:rPr>
      </w:pPr>
    </w:p>
    <w:sectPr w:rsidR="00BF2C77" w:rsidRPr="00515625" w:rsidSect="00510D90">
      <w:pgSz w:w="11906" w:h="16838"/>
      <w:pgMar w:top="567" w:right="1134" w:bottom="567" w:left="1134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3B" w:rsidRDefault="00F3043B" w:rsidP="00A22A76">
      <w:r>
        <w:separator/>
      </w:r>
    </w:p>
  </w:endnote>
  <w:endnote w:type="continuationSeparator" w:id="0">
    <w:p w:rsidR="00F3043B" w:rsidRDefault="00F3043B" w:rsidP="00A2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3B" w:rsidRDefault="00F3043B" w:rsidP="00A22A76">
      <w:r>
        <w:separator/>
      </w:r>
    </w:p>
  </w:footnote>
  <w:footnote w:type="continuationSeparator" w:id="0">
    <w:p w:rsidR="00F3043B" w:rsidRDefault="00F3043B" w:rsidP="00A22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27C"/>
    <w:multiLevelType w:val="multilevel"/>
    <w:tmpl w:val="358E1B1C"/>
    <w:lvl w:ilvl="0">
      <w:start w:val="1"/>
      <w:numFmt w:val="taiwaneseCountingThousand"/>
      <w:lvlText w:val="(%1)"/>
      <w:lvlJc w:val="left"/>
      <w:pPr>
        <w:ind w:left="132" w:firstLine="720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612" w:firstLine="12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92" w:firstLine="16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72" w:firstLine="21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52" w:firstLine="26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32" w:firstLine="31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12" w:firstLine="360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492" w:firstLine="4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72" w:firstLine="4560"/>
      </w:pPr>
      <w:rPr>
        <w:vertAlign w:val="baseline"/>
      </w:rPr>
    </w:lvl>
  </w:abstractNum>
  <w:abstractNum w:abstractNumId="1">
    <w:nsid w:val="10095019"/>
    <w:multiLevelType w:val="hybridMultilevel"/>
    <w:tmpl w:val="3CAABFBE"/>
    <w:lvl w:ilvl="0" w:tplc="F514A1D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13C64651"/>
    <w:multiLevelType w:val="multilevel"/>
    <w:tmpl w:val="21D41BF0"/>
    <w:lvl w:ilvl="0">
      <w:start w:val="1"/>
      <w:numFmt w:val="taiwaneseCountingThousand"/>
      <w:lvlText w:val="%1、"/>
      <w:lvlJc w:val="left"/>
      <w:pPr>
        <w:ind w:left="720" w:firstLine="0"/>
      </w:pPr>
      <w:rPr>
        <w:vertAlign w:val="baseline"/>
      </w:rPr>
    </w:lvl>
    <w:lvl w:ilvl="1">
      <w:start w:val="1"/>
      <w:numFmt w:val="taiwaneseCountingThousand"/>
      <w:lvlText w:val="(%2)"/>
      <w:lvlJc w:val="left"/>
      <w:pPr>
        <w:ind w:left="1281" w:firstLine="425"/>
      </w:pPr>
      <w:rPr>
        <w:rFonts w:hint="default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>
    <w:nsid w:val="23DD7ED7"/>
    <w:multiLevelType w:val="hybridMultilevel"/>
    <w:tmpl w:val="47C256BC"/>
    <w:lvl w:ilvl="0" w:tplc="FA6CC1A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25D33A86"/>
    <w:multiLevelType w:val="hybridMultilevel"/>
    <w:tmpl w:val="5C2A3368"/>
    <w:lvl w:ilvl="0" w:tplc="40C2C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5F20B0"/>
    <w:multiLevelType w:val="multilevel"/>
    <w:tmpl w:val="18782914"/>
    <w:lvl w:ilvl="0">
      <w:start w:val="1"/>
      <w:numFmt w:val="taiwaneseCountingThousand"/>
      <w:lvlText w:val="(%1)"/>
      <w:lvlJc w:val="left"/>
      <w:pPr>
        <w:ind w:left="1335" w:firstLine="480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6">
    <w:nsid w:val="3C1F3DB2"/>
    <w:multiLevelType w:val="multilevel"/>
    <w:tmpl w:val="C80C08A0"/>
    <w:lvl w:ilvl="0">
      <w:start w:val="1"/>
      <w:numFmt w:val="taiwaneseCountingThousand"/>
      <w:lvlText w:val="(%1)"/>
      <w:lvlJc w:val="left"/>
      <w:pPr>
        <w:ind w:left="1395" w:firstLine="540"/>
      </w:pPr>
      <w:rPr>
        <w:rFonts w:hint="default"/>
        <w:vertAlign w:val="baseline"/>
      </w:rPr>
    </w:lvl>
    <w:lvl w:ilvl="1">
      <w:start w:val="4"/>
      <w:numFmt w:val="decimal"/>
      <w:lvlText w:val="%2、"/>
      <w:lvlJc w:val="left"/>
      <w:pPr>
        <w:ind w:left="1740" w:firstLine="10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5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0" w:firstLine="19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40" w:firstLine="24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20" w:firstLine="29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00" w:firstLine="342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80" w:firstLine="39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60" w:firstLine="4380"/>
      </w:pPr>
      <w:rPr>
        <w:vertAlign w:val="baseline"/>
      </w:rPr>
    </w:lvl>
  </w:abstractNum>
  <w:abstractNum w:abstractNumId="7">
    <w:nsid w:val="530820DB"/>
    <w:multiLevelType w:val="multilevel"/>
    <w:tmpl w:val="F250725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57F932B9"/>
    <w:multiLevelType w:val="hybridMultilevel"/>
    <w:tmpl w:val="38F8C9B8"/>
    <w:lvl w:ilvl="0" w:tplc="93DA75F2">
      <w:start w:val="1"/>
      <w:numFmt w:val="taiwaneseCountingThousand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9">
    <w:nsid w:val="5E663264"/>
    <w:multiLevelType w:val="hybridMultilevel"/>
    <w:tmpl w:val="38F8C9B8"/>
    <w:lvl w:ilvl="0" w:tplc="93DA75F2">
      <w:start w:val="1"/>
      <w:numFmt w:val="taiwaneseCountingThousand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0">
    <w:nsid w:val="7C3D0BAE"/>
    <w:multiLevelType w:val="hybridMultilevel"/>
    <w:tmpl w:val="5E3464E2"/>
    <w:lvl w:ilvl="0" w:tplc="C778FA1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0C0C77"/>
    <w:multiLevelType w:val="multilevel"/>
    <w:tmpl w:val="7DE2B71C"/>
    <w:lvl w:ilvl="0">
      <w:start w:val="1"/>
      <w:numFmt w:val="taiwaneseCountingThousand"/>
      <w:lvlText w:val="(%1)"/>
      <w:lvlJc w:val="left"/>
      <w:pPr>
        <w:ind w:left="1440" w:firstLine="720"/>
      </w:pPr>
      <w:rPr>
        <w:rFonts w:hint="default"/>
        <w:vertAlign w:val="baseline"/>
      </w:rPr>
    </w:lvl>
    <w:lvl w:ilvl="1">
      <w:start w:val="9"/>
      <w:numFmt w:val="decimal"/>
      <w:lvlText w:val="%2、"/>
      <w:lvlJc w:val="left"/>
      <w:pPr>
        <w:ind w:left="1920" w:firstLine="12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6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firstLine="21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firstLine="26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1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firstLine="360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firstLine="4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firstLine="456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1B9B"/>
    <w:rsid w:val="00003E3D"/>
    <w:rsid w:val="000074DF"/>
    <w:rsid w:val="00014284"/>
    <w:rsid w:val="0001587C"/>
    <w:rsid w:val="00021272"/>
    <w:rsid w:val="00026C2D"/>
    <w:rsid w:val="000273D6"/>
    <w:rsid w:val="00053644"/>
    <w:rsid w:val="00084A56"/>
    <w:rsid w:val="000A6370"/>
    <w:rsid w:val="000A6538"/>
    <w:rsid w:val="000B25E3"/>
    <w:rsid w:val="000B523B"/>
    <w:rsid w:val="000C578C"/>
    <w:rsid w:val="000E030E"/>
    <w:rsid w:val="000E4E19"/>
    <w:rsid w:val="001014D9"/>
    <w:rsid w:val="00103373"/>
    <w:rsid w:val="001145B5"/>
    <w:rsid w:val="001263AF"/>
    <w:rsid w:val="00130130"/>
    <w:rsid w:val="001437D7"/>
    <w:rsid w:val="001471BC"/>
    <w:rsid w:val="00150AFE"/>
    <w:rsid w:val="00164EAC"/>
    <w:rsid w:val="001732AF"/>
    <w:rsid w:val="00184785"/>
    <w:rsid w:val="001A2602"/>
    <w:rsid w:val="001D7B7A"/>
    <w:rsid w:val="001E6A8E"/>
    <w:rsid w:val="001F1B9B"/>
    <w:rsid w:val="001F666E"/>
    <w:rsid w:val="00290063"/>
    <w:rsid w:val="002E03C6"/>
    <w:rsid w:val="002E6316"/>
    <w:rsid w:val="00306CB6"/>
    <w:rsid w:val="003126FF"/>
    <w:rsid w:val="0031509B"/>
    <w:rsid w:val="0031708F"/>
    <w:rsid w:val="00326C47"/>
    <w:rsid w:val="003307F4"/>
    <w:rsid w:val="003406D4"/>
    <w:rsid w:val="003410A6"/>
    <w:rsid w:val="0035392C"/>
    <w:rsid w:val="00367AE1"/>
    <w:rsid w:val="00375148"/>
    <w:rsid w:val="00376B42"/>
    <w:rsid w:val="00396A9B"/>
    <w:rsid w:val="003A2EE5"/>
    <w:rsid w:val="003D3EDB"/>
    <w:rsid w:val="003D6DB5"/>
    <w:rsid w:val="003D7AD8"/>
    <w:rsid w:val="003E0720"/>
    <w:rsid w:val="004013B8"/>
    <w:rsid w:val="00415926"/>
    <w:rsid w:val="00444C70"/>
    <w:rsid w:val="00451312"/>
    <w:rsid w:val="004833E0"/>
    <w:rsid w:val="00494A5A"/>
    <w:rsid w:val="004F7F41"/>
    <w:rsid w:val="00501056"/>
    <w:rsid w:val="00502AFA"/>
    <w:rsid w:val="00507379"/>
    <w:rsid w:val="00510D90"/>
    <w:rsid w:val="00515625"/>
    <w:rsid w:val="00520940"/>
    <w:rsid w:val="00545088"/>
    <w:rsid w:val="005458C5"/>
    <w:rsid w:val="005650ED"/>
    <w:rsid w:val="00576132"/>
    <w:rsid w:val="005916F0"/>
    <w:rsid w:val="00593F31"/>
    <w:rsid w:val="005B75D9"/>
    <w:rsid w:val="005C113F"/>
    <w:rsid w:val="005C25EB"/>
    <w:rsid w:val="005E11AE"/>
    <w:rsid w:val="005E5AAB"/>
    <w:rsid w:val="00602668"/>
    <w:rsid w:val="006229D9"/>
    <w:rsid w:val="00657808"/>
    <w:rsid w:val="0067126B"/>
    <w:rsid w:val="0067450C"/>
    <w:rsid w:val="00682E52"/>
    <w:rsid w:val="006B6DA7"/>
    <w:rsid w:val="006D0825"/>
    <w:rsid w:val="006F5006"/>
    <w:rsid w:val="00701969"/>
    <w:rsid w:val="007268FA"/>
    <w:rsid w:val="0074751B"/>
    <w:rsid w:val="00747E56"/>
    <w:rsid w:val="00773177"/>
    <w:rsid w:val="007749B1"/>
    <w:rsid w:val="007A3521"/>
    <w:rsid w:val="007A3E9C"/>
    <w:rsid w:val="007B6E2B"/>
    <w:rsid w:val="007B793D"/>
    <w:rsid w:val="007C5851"/>
    <w:rsid w:val="007D1641"/>
    <w:rsid w:val="007D3539"/>
    <w:rsid w:val="00806438"/>
    <w:rsid w:val="00823609"/>
    <w:rsid w:val="0084141B"/>
    <w:rsid w:val="00884E23"/>
    <w:rsid w:val="00886912"/>
    <w:rsid w:val="00894FDF"/>
    <w:rsid w:val="008A322A"/>
    <w:rsid w:val="008B443A"/>
    <w:rsid w:val="008E7FBC"/>
    <w:rsid w:val="008F5A16"/>
    <w:rsid w:val="00937347"/>
    <w:rsid w:val="00955449"/>
    <w:rsid w:val="009727D0"/>
    <w:rsid w:val="009C0FEB"/>
    <w:rsid w:val="009D7DD1"/>
    <w:rsid w:val="009F017A"/>
    <w:rsid w:val="009F7687"/>
    <w:rsid w:val="00A122D3"/>
    <w:rsid w:val="00A22A76"/>
    <w:rsid w:val="00A40A06"/>
    <w:rsid w:val="00A60136"/>
    <w:rsid w:val="00A639D7"/>
    <w:rsid w:val="00A674FD"/>
    <w:rsid w:val="00A71878"/>
    <w:rsid w:val="00A73748"/>
    <w:rsid w:val="00A809D5"/>
    <w:rsid w:val="00A96011"/>
    <w:rsid w:val="00AA55BC"/>
    <w:rsid w:val="00AB2C5A"/>
    <w:rsid w:val="00AC42D8"/>
    <w:rsid w:val="00AE4D3E"/>
    <w:rsid w:val="00B172C8"/>
    <w:rsid w:val="00B42380"/>
    <w:rsid w:val="00B42C96"/>
    <w:rsid w:val="00B4640E"/>
    <w:rsid w:val="00B575F3"/>
    <w:rsid w:val="00B647B2"/>
    <w:rsid w:val="00B700F1"/>
    <w:rsid w:val="00B76A1C"/>
    <w:rsid w:val="00B826D3"/>
    <w:rsid w:val="00B85792"/>
    <w:rsid w:val="00B91E11"/>
    <w:rsid w:val="00BD08AE"/>
    <w:rsid w:val="00BD7190"/>
    <w:rsid w:val="00BF2C77"/>
    <w:rsid w:val="00C04BB1"/>
    <w:rsid w:val="00C06FE6"/>
    <w:rsid w:val="00C1427D"/>
    <w:rsid w:val="00C21C9C"/>
    <w:rsid w:val="00C513B0"/>
    <w:rsid w:val="00C627AE"/>
    <w:rsid w:val="00C7023F"/>
    <w:rsid w:val="00C719F2"/>
    <w:rsid w:val="00CB5E87"/>
    <w:rsid w:val="00CC0E33"/>
    <w:rsid w:val="00CD0867"/>
    <w:rsid w:val="00D00603"/>
    <w:rsid w:val="00D07458"/>
    <w:rsid w:val="00D165D2"/>
    <w:rsid w:val="00D2138B"/>
    <w:rsid w:val="00D23222"/>
    <w:rsid w:val="00D6164E"/>
    <w:rsid w:val="00D81CCA"/>
    <w:rsid w:val="00D871D1"/>
    <w:rsid w:val="00D875D1"/>
    <w:rsid w:val="00D962E3"/>
    <w:rsid w:val="00DA227B"/>
    <w:rsid w:val="00DA31F8"/>
    <w:rsid w:val="00DB58B4"/>
    <w:rsid w:val="00DC5E16"/>
    <w:rsid w:val="00DC7E79"/>
    <w:rsid w:val="00DD6A57"/>
    <w:rsid w:val="00E1203D"/>
    <w:rsid w:val="00E17322"/>
    <w:rsid w:val="00E2686A"/>
    <w:rsid w:val="00E34591"/>
    <w:rsid w:val="00E45002"/>
    <w:rsid w:val="00E62CF5"/>
    <w:rsid w:val="00E739C0"/>
    <w:rsid w:val="00E81544"/>
    <w:rsid w:val="00E87AD8"/>
    <w:rsid w:val="00E90CA0"/>
    <w:rsid w:val="00EC0DA7"/>
    <w:rsid w:val="00ED2E21"/>
    <w:rsid w:val="00EE3641"/>
    <w:rsid w:val="00EF002B"/>
    <w:rsid w:val="00EF561E"/>
    <w:rsid w:val="00F2043F"/>
    <w:rsid w:val="00F20E9C"/>
    <w:rsid w:val="00F26D80"/>
    <w:rsid w:val="00F3043B"/>
    <w:rsid w:val="00F313A1"/>
    <w:rsid w:val="00F350C8"/>
    <w:rsid w:val="00F460FD"/>
    <w:rsid w:val="00F62F88"/>
    <w:rsid w:val="00F8015D"/>
    <w:rsid w:val="00F84865"/>
    <w:rsid w:val="00FC4F49"/>
    <w:rsid w:val="00FE250B"/>
    <w:rsid w:val="00FE7E4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43A"/>
  </w:style>
  <w:style w:type="paragraph" w:styleId="1">
    <w:name w:val="heading 1"/>
    <w:basedOn w:val="a"/>
    <w:next w:val="a"/>
    <w:rsid w:val="008B443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B443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443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443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443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B443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4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443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B443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44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semiHidden/>
    <w:unhideWhenUsed/>
    <w:rsid w:val="00A60136"/>
    <w:rPr>
      <w:rFonts w:eastAsia="新細明體"/>
      <w:color w:val="auto"/>
      <w:kern w:val="2"/>
      <w:sz w:val="24"/>
      <w:szCs w:val="24"/>
    </w:rPr>
  </w:style>
  <w:style w:type="character" w:customStyle="1" w:styleId="a7">
    <w:name w:val="註解文字 字元"/>
    <w:basedOn w:val="a0"/>
    <w:link w:val="a6"/>
    <w:semiHidden/>
    <w:rsid w:val="00A60136"/>
    <w:rPr>
      <w:rFonts w:eastAsia="新細明體"/>
      <w:color w:val="auto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2A7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A22A76"/>
  </w:style>
  <w:style w:type="paragraph" w:styleId="aa">
    <w:name w:val="footer"/>
    <w:basedOn w:val="a"/>
    <w:link w:val="ab"/>
    <w:uiPriority w:val="99"/>
    <w:unhideWhenUsed/>
    <w:rsid w:val="00A22A76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A22A76"/>
  </w:style>
  <w:style w:type="paragraph" w:styleId="ac">
    <w:name w:val="Balloon Text"/>
    <w:basedOn w:val="a"/>
    <w:link w:val="ad"/>
    <w:uiPriority w:val="99"/>
    <w:semiHidden/>
    <w:unhideWhenUsed/>
    <w:rsid w:val="00FC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4F4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42380"/>
    <w:pPr>
      <w:ind w:leftChars="200" w:left="480"/>
    </w:pPr>
  </w:style>
  <w:style w:type="character" w:styleId="af">
    <w:name w:val="Hyperlink"/>
    <w:basedOn w:val="a0"/>
    <w:uiPriority w:val="99"/>
    <w:unhideWhenUsed/>
    <w:rsid w:val="007D35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F55F-738C-4E07-8A70-DCABE768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廖倩慧科長</dc:creator>
  <cp:lastModifiedBy>user</cp:lastModifiedBy>
  <cp:revision>2</cp:revision>
  <cp:lastPrinted>2019-05-21T07:02:00Z</cp:lastPrinted>
  <dcterms:created xsi:type="dcterms:W3CDTF">2019-06-26T02:44:00Z</dcterms:created>
  <dcterms:modified xsi:type="dcterms:W3CDTF">2019-06-26T02:44:00Z</dcterms:modified>
</cp:coreProperties>
</file>