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6A" w:rsidRDefault="004B2D6A" w:rsidP="004B2D6A">
      <w:pPr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BA502" wp14:editId="76D60FEB">
                <wp:simplePos x="0" y="0"/>
                <wp:positionH relativeFrom="margin">
                  <wp:posOffset>441960</wp:posOffset>
                </wp:positionH>
                <wp:positionV relativeFrom="paragraph">
                  <wp:posOffset>434975</wp:posOffset>
                </wp:positionV>
                <wp:extent cx="5661660" cy="1203960"/>
                <wp:effectExtent l="76200" t="57150" r="72390" b="53340"/>
                <wp:wrapNone/>
                <wp:docPr id="8" name="波浪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1203960"/>
                        </a:xfrm>
                        <a:prstGeom prst="wave">
                          <a:avLst>
                            <a:gd name="adj1" fmla="val 10238"/>
                            <a:gd name="adj2" fmla="val -1071"/>
                          </a:avLst>
                        </a:prstGeom>
                        <a:solidFill>
                          <a:sysClr val="window" lastClr="FFFFFF"/>
                        </a:solidFill>
                        <a:ln w="1079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2D6A" w:rsidRPr="000A0597" w:rsidRDefault="004B2D6A" w:rsidP="004B2D6A">
                            <w:pPr>
                              <w:spacing w:line="680" w:lineRule="exact"/>
                              <w:rPr>
                                <w:rFonts w:ascii="Wake The Warrior" w:eastAsia="標楷體" w:hAnsi="Wake The Warrior"/>
                                <w:color w:val="000000" w:themeColor="text1"/>
                                <w:sz w:val="56"/>
                                <w:szCs w:val="32"/>
                                <w14:textOutline w14:w="9525" w14:cap="rnd" w14:cmpd="thinThick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0597">
                              <w:rPr>
                                <w:rFonts w:ascii="Wake The Warrior" w:eastAsia="標楷體" w:hAnsi="Wake The Warrior"/>
                                <w:color w:val="000000" w:themeColor="text1"/>
                                <w:sz w:val="60"/>
                                <w:szCs w:val="60"/>
                                <w14:textOutline w14:w="9525" w14:cap="rnd" w14:cmpd="thinThick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Show </w:t>
                            </w:r>
                            <w:proofErr w:type="gramStart"/>
                            <w:r w:rsidRPr="000A0597">
                              <w:rPr>
                                <w:rFonts w:ascii="Wake The Warrior" w:eastAsia="標楷體" w:hAnsi="Wake The Warrior"/>
                                <w:color w:val="000000" w:themeColor="text1"/>
                                <w:sz w:val="60"/>
                                <w:szCs w:val="60"/>
                                <w14:textOutline w14:w="9525" w14:cap="rnd" w14:cmpd="thinThick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English</w:t>
                            </w:r>
                            <w:r w:rsidRPr="000A0597">
                              <w:rPr>
                                <w:rFonts w:ascii="Wake The Warrior" w:eastAsia="標楷體" w:hAnsi="Wake The Warrior" w:hint="eastAsia"/>
                                <w:color w:val="000000" w:themeColor="text1"/>
                                <w:sz w:val="56"/>
                                <w:szCs w:val="32"/>
                                <w14:textOutline w14:w="9525" w14:cap="rnd" w14:cmpd="thinThick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0A0597">
                              <w:rPr>
                                <w:rFonts w:ascii="Wake The Warrior" w:eastAsia="標楷體" w:hAnsi="Wake The Warrior"/>
                                <w:color w:val="000000" w:themeColor="text1"/>
                                <w:sz w:val="56"/>
                                <w:szCs w:val="32"/>
                                <w14:textOutline w14:w="9525" w14:cap="rnd" w14:cmpd="thinThick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A0597">
                              <w:rPr>
                                <w:rFonts w:ascii="Wake The Warrior" w:eastAsia="標楷體" w:hAnsi="Wake The Warrior"/>
                                <w:color w:val="000000" w:themeColor="text1"/>
                                <w:sz w:val="60"/>
                                <w:szCs w:val="60"/>
                                <w14:textOutline w14:w="9525" w14:cap="rnd" w14:cmpd="thinThick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Eng</w:t>
                            </w:r>
                            <w:bookmarkStart w:id="0" w:name="_GoBack"/>
                            <w:bookmarkEnd w:id="0"/>
                            <w:r w:rsidRPr="000A0597">
                              <w:rPr>
                                <w:rFonts w:ascii="Wake The Warrior" w:eastAsia="標楷體" w:hAnsi="Wake The Warrior"/>
                                <w:color w:val="000000" w:themeColor="text1"/>
                                <w:sz w:val="60"/>
                                <w:szCs w:val="60"/>
                                <w14:textOutline w14:w="9525" w14:cap="rnd" w14:cmpd="thinThick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lish</w:t>
                            </w:r>
                            <w:proofErr w:type="spellEnd"/>
                            <w:proofErr w:type="gramEnd"/>
                            <w:r w:rsidRPr="000A0597">
                              <w:rPr>
                                <w:rFonts w:ascii="Wake The Warrior" w:eastAsia="標楷體" w:hAnsi="Wake The Warrior"/>
                                <w:color w:val="000000" w:themeColor="text1"/>
                                <w:sz w:val="60"/>
                                <w:szCs w:val="60"/>
                                <w14:textOutline w14:w="9525" w14:cap="rnd" w14:cmpd="thinThick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Show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BA50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浪 8" o:spid="_x0000_s1026" type="#_x0000_t64" style="position:absolute;left:0;text-align:left;margin-left:34.8pt;margin-top:34.25pt;width:445.8pt;height:9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" adj="2211,10569" fillcolor="window" strokecolor="windowText" strokeweight="8.5pt">
                <v:stroke linestyle="thinThin" joinstyle="miter"/>
                <v:textbox>
                  <w:txbxContent>
                    <w:p w:rsidR="004B2D6A" w:rsidRPr="000A0597" w:rsidRDefault="004B2D6A" w:rsidP="004B2D6A">
                      <w:pPr>
                        <w:spacing w:line="680" w:lineRule="exact"/>
                        <w:rPr>
                          <w:rFonts w:ascii="Wake The Warrior" w:eastAsia="標楷體" w:hAnsi="Wake The Warrior"/>
                          <w:color w:val="000000" w:themeColor="text1"/>
                          <w:sz w:val="56"/>
                          <w:szCs w:val="32"/>
                          <w14:textOutline w14:w="9525" w14:cap="rnd" w14:cmpd="thinThick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A0597">
                        <w:rPr>
                          <w:rFonts w:ascii="Wake The Warrior" w:eastAsia="標楷體" w:hAnsi="Wake The Warrior"/>
                          <w:color w:val="000000" w:themeColor="text1"/>
                          <w:sz w:val="60"/>
                          <w:szCs w:val="60"/>
                          <w14:textOutline w14:w="9525" w14:cap="rnd" w14:cmpd="thinThick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Show </w:t>
                      </w:r>
                      <w:proofErr w:type="gramStart"/>
                      <w:r w:rsidRPr="000A0597">
                        <w:rPr>
                          <w:rFonts w:ascii="Wake The Warrior" w:eastAsia="標楷體" w:hAnsi="Wake The Warrior"/>
                          <w:color w:val="000000" w:themeColor="text1"/>
                          <w:sz w:val="60"/>
                          <w:szCs w:val="60"/>
                          <w14:textOutline w14:w="9525" w14:cap="rnd" w14:cmpd="thinThick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English</w:t>
                      </w:r>
                      <w:r w:rsidRPr="000A0597">
                        <w:rPr>
                          <w:rFonts w:ascii="Wake The Warrior" w:eastAsia="標楷體" w:hAnsi="Wake The Warrior" w:hint="eastAsia"/>
                          <w:color w:val="000000" w:themeColor="text1"/>
                          <w:sz w:val="56"/>
                          <w:szCs w:val="32"/>
                          <w14:textOutline w14:w="9525" w14:cap="rnd" w14:cmpd="thinThick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A0597">
                        <w:rPr>
                          <w:rFonts w:ascii="Wake The Warrior" w:eastAsia="標楷體" w:hAnsi="Wake The Warrior"/>
                          <w:color w:val="000000" w:themeColor="text1"/>
                          <w:sz w:val="56"/>
                          <w:szCs w:val="32"/>
                          <w14:textOutline w14:w="9525" w14:cap="rnd" w14:cmpd="thinThick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0A0597">
                        <w:rPr>
                          <w:rFonts w:ascii="Wake The Warrior" w:eastAsia="標楷體" w:hAnsi="Wake The Warrior"/>
                          <w:color w:val="000000" w:themeColor="text1"/>
                          <w:sz w:val="60"/>
                          <w:szCs w:val="60"/>
                          <w14:textOutline w14:w="9525" w14:cap="rnd" w14:cmpd="thinThick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Eng</w:t>
                      </w:r>
                      <w:bookmarkStart w:id="1" w:name="_GoBack"/>
                      <w:bookmarkEnd w:id="1"/>
                      <w:r w:rsidRPr="000A0597">
                        <w:rPr>
                          <w:rFonts w:ascii="Wake The Warrior" w:eastAsia="標楷體" w:hAnsi="Wake The Warrior"/>
                          <w:color w:val="000000" w:themeColor="text1"/>
                          <w:sz w:val="60"/>
                          <w:szCs w:val="60"/>
                          <w14:textOutline w14:w="9525" w14:cap="rnd" w14:cmpd="thinThick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lish</w:t>
                      </w:r>
                      <w:proofErr w:type="spellEnd"/>
                      <w:proofErr w:type="gramEnd"/>
                      <w:r w:rsidRPr="000A0597">
                        <w:rPr>
                          <w:rFonts w:ascii="Wake The Warrior" w:eastAsia="標楷體" w:hAnsi="Wake The Warrior"/>
                          <w:color w:val="000000" w:themeColor="text1"/>
                          <w:sz w:val="60"/>
                          <w:szCs w:val="60"/>
                          <w14:textOutline w14:w="9525" w14:cap="rnd" w14:cmpd="thinThick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Show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b/>
          <w:sz w:val="26"/>
          <w:szCs w:val="26"/>
        </w:rPr>
        <w:t>彰化縣彰化市民生</w:t>
      </w:r>
      <w:r w:rsidRPr="00AF432D">
        <w:rPr>
          <w:rFonts w:ascii="微軟正黑體" w:eastAsia="微軟正黑體" w:hAnsi="微軟正黑體" w:hint="eastAsia"/>
          <w:b/>
          <w:sz w:val="26"/>
          <w:szCs w:val="26"/>
        </w:rPr>
        <w:t>國民小學</w:t>
      </w:r>
      <w:r>
        <w:rPr>
          <w:rFonts w:ascii="微軟正黑體" w:eastAsia="微軟正黑體" w:hAnsi="微軟正黑體" w:hint="eastAsia"/>
          <w:b/>
          <w:sz w:val="26"/>
          <w:szCs w:val="26"/>
        </w:rPr>
        <w:t>109學年度英語表演</w:t>
      </w:r>
      <w:r w:rsidRPr="00AF432D">
        <w:rPr>
          <w:rFonts w:ascii="微軟正黑體" w:eastAsia="微軟正黑體" w:hAnsi="微軟正黑體" w:hint="eastAsia"/>
          <w:b/>
          <w:sz w:val="26"/>
          <w:szCs w:val="26"/>
        </w:rPr>
        <w:t>通知單</w:t>
      </w:r>
    </w:p>
    <w:p w:rsidR="004B2D6A" w:rsidRDefault="004B2D6A" w:rsidP="004B2D6A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4B2D6A" w:rsidRDefault="004B2D6A" w:rsidP="004B2D6A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4B2D6A" w:rsidRDefault="004B2D6A" w:rsidP="004B2D6A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4B2D6A" w:rsidRDefault="004B2D6A" w:rsidP="004B2D6A">
      <w:pPr>
        <w:spacing w:line="240" w:lineRule="exact"/>
        <w:rPr>
          <w:rFonts w:ascii="標楷體" w:eastAsia="標楷體" w:hAnsi="標楷體"/>
          <w:b/>
          <w:sz w:val="36"/>
          <w:szCs w:val="32"/>
        </w:rPr>
      </w:pPr>
    </w:p>
    <w:p w:rsidR="004B2D6A" w:rsidRPr="00434A62" w:rsidRDefault="004B2D6A" w:rsidP="004B2D6A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434A62">
        <w:rPr>
          <w:rFonts w:ascii="標楷體" w:eastAsia="標楷體" w:hAnsi="標楷體" w:hint="eastAsia"/>
          <w:b/>
          <w:sz w:val="36"/>
          <w:szCs w:val="32"/>
        </w:rPr>
        <w:t>彰化</w:t>
      </w:r>
      <w:r>
        <w:rPr>
          <w:rFonts w:ascii="標楷體" w:eastAsia="標楷體" w:hAnsi="標楷體" w:hint="eastAsia"/>
          <w:b/>
          <w:sz w:val="36"/>
          <w:szCs w:val="32"/>
        </w:rPr>
        <w:t>縣彰化市</w:t>
      </w:r>
      <w:r w:rsidRPr="00434A62">
        <w:rPr>
          <w:rFonts w:ascii="標楷體" w:eastAsia="標楷體" w:hAnsi="標楷體" w:hint="eastAsia"/>
          <w:b/>
          <w:sz w:val="36"/>
          <w:szCs w:val="32"/>
        </w:rPr>
        <w:t>民生國小英語秀表演活動實施要點</w:t>
      </w:r>
    </w:p>
    <w:p w:rsidR="004B2D6A" w:rsidRPr="000C176A" w:rsidRDefault="004B2D6A" w:rsidP="004B2D6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0C176A">
        <w:rPr>
          <w:rFonts w:ascii="標楷體" w:eastAsia="標楷體" w:hAnsi="標楷體" w:hint="eastAsia"/>
          <w:sz w:val="28"/>
          <w:szCs w:val="28"/>
        </w:rPr>
        <w:t>活動目的：</w:t>
      </w:r>
    </w:p>
    <w:p w:rsidR="004B2D6A" w:rsidRPr="000C176A" w:rsidRDefault="004B2D6A" w:rsidP="004B2D6A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0C176A">
        <w:rPr>
          <w:rFonts w:ascii="標楷體" w:eastAsia="標楷體" w:hAnsi="標楷體" w:hint="eastAsia"/>
          <w:sz w:val="28"/>
          <w:szCs w:val="28"/>
        </w:rPr>
        <w:t>提供全校同學舞台，</w:t>
      </w:r>
      <w:r>
        <w:rPr>
          <w:rFonts w:ascii="標楷體" w:eastAsia="標楷體" w:hAnsi="標楷體" w:hint="eastAsia"/>
          <w:sz w:val="28"/>
          <w:szCs w:val="28"/>
        </w:rPr>
        <w:t>鼓勵英文</w:t>
      </w:r>
      <w:r w:rsidRPr="000C176A">
        <w:rPr>
          <w:rFonts w:ascii="標楷體" w:eastAsia="標楷體" w:hAnsi="標楷體" w:hint="eastAsia"/>
          <w:sz w:val="28"/>
          <w:szCs w:val="28"/>
        </w:rPr>
        <w:t>才藝創作演出，</w:t>
      </w:r>
      <w:r>
        <w:rPr>
          <w:rFonts w:ascii="標楷體" w:eastAsia="標楷體" w:hAnsi="標楷體" w:hint="eastAsia"/>
          <w:sz w:val="28"/>
          <w:szCs w:val="28"/>
        </w:rPr>
        <w:t>增進校內英語交流</w:t>
      </w:r>
      <w:r w:rsidRPr="000C176A">
        <w:rPr>
          <w:rFonts w:ascii="標楷體" w:eastAsia="標楷體" w:hAnsi="標楷體" w:hint="eastAsia"/>
          <w:sz w:val="28"/>
          <w:szCs w:val="28"/>
        </w:rPr>
        <w:t>。</w:t>
      </w:r>
    </w:p>
    <w:p w:rsidR="004B2D6A" w:rsidRDefault="004B2D6A" w:rsidP="004B2D6A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推動多元學習，激發學生表演潛能，藉由表演欣賞增加英語互動的機會</w:t>
      </w:r>
      <w:r w:rsidRPr="000C176A">
        <w:rPr>
          <w:rFonts w:ascii="標楷體" w:eastAsia="標楷體" w:hAnsi="標楷體" w:hint="eastAsia"/>
          <w:sz w:val="28"/>
          <w:szCs w:val="28"/>
        </w:rPr>
        <w:t>。</w:t>
      </w:r>
    </w:p>
    <w:p w:rsidR="004B2D6A" w:rsidRPr="00AD2576" w:rsidRDefault="004B2D6A" w:rsidP="004B2D6A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創建英語學習環境，提升學生學習英文的自信，勇敢開口秀英文</w:t>
      </w:r>
      <w:r w:rsidRPr="000C176A">
        <w:rPr>
          <w:rFonts w:ascii="標楷體" w:eastAsia="標楷體" w:hAnsi="標楷體" w:hint="eastAsia"/>
          <w:sz w:val="28"/>
          <w:szCs w:val="28"/>
        </w:rPr>
        <w:t>。</w:t>
      </w:r>
    </w:p>
    <w:p w:rsidR="004B2D6A" w:rsidRPr="000C176A" w:rsidRDefault="004B2D6A" w:rsidP="004B2D6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0C176A">
        <w:rPr>
          <w:rFonts w:ascii="標楷體" w:eastAsia="標楷體" w:hAnsi="標楷體" w:hint="eastAsia"/>
          <w:sz w:val="28"/>
          <w:szCs w:val="28"/>
        </w:rPr>
        <w:t>活動對象：(個人或團體皆可)</w:t>
      </w:r>
    </w:p>
    <w:p w:rsidR="004B2D6A" w:rsidRDefault="004B2D6A" w:rsidP="004B2D6A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民生國小四到六年級</w:t>
      </w:r>
      <w:r w:rsidRPr="000C176A">
        <w:rPr>
          <w:rFonts w:ascii="標楷體" w:eastAsia="標楷體" w:hAnsi="標楷體" w:hint="eastAsia"/>
          <w:sz w:val="28"/>
          <w:szCs w:val="28"/>
        </w:rPr>
        <w:t>學生。</w:t>
      </w:r>
    </w:p>
    <w:p w:rsidR="004B2D6A" w:rsidRPr="000C176A" w:rsidRDefault="004B2D6A" w:rsidP="004B2D6A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團體組人數2～6個人</w:t>
      </w:r>
    </w:p>
    <w:p w:rsidR="004B2D6A" w:rsidRDefault="004B2D6A" w:rsidP="004B2D6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活動時間：每週二課間時間10:10-10:30，表演時間</w:t>
      </w:r>
      <w:r w:rsidRPr="004769B0">
        <w:rPr>
          <w:rFonts w:ascii="標楷體" w:eastAsia="標楷體" w:hAnsi="標楷體" w:hint="eastAsia"/>
          <w:b/>
          <w:sz w:val="28"/>
          <w:szCs w:val="28"/>
        </w:rPr>
        <w:t>不超過6分鐘</w:t>
      </w:r>
      <w:r w:rsidRPr="000C176A">
        <w:rPr>
          <w:rFonts w:ascii="標楷體" w:eastAsia="標楷體" w:hAnsi="標楷體" w:hint="eastAsia"/>
          <w:sz w:val="28"/>
          <w:szCs w:val="28"/>
        </w:rPr>
        <w:t>。</w:t>
      </w:r>
    </w:p>
    <w:p w:rsidR="004B2D6A" w:rsidRDefault="004B2D6A" w:rsidP="004B2D6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0C176A">
        <w:rPr>
          <w:rFonts w:ascii="標楷體" w:eastAsia="標楷體" w:hAnsi="標楷體" w:hint="eastAsia"/>
          <w:sz w:val="28"/>
          <w:szCs w:val="28"/>
        </w:rPr>
        <w:t>活動地點：</w:t>
      </w:r>
      <w:r w:rsidRPr="00573CAD">
        <w:rPr>
          <w:rFonts w:ascii="標楷體" w:eastAsia="標楷體" w:hAnsi="標楷體" w:hint="eastAsia"/>
          <w:sz w:val="28"/>
          <w:szCs w:val="28"/>
        </w:rPr>
        <w:t>仁愛樓總務處前(</w:t>
      </w:r>
      <w:proofErr w:type="gramStart"/>
      <w:r w:rsidRPr="00573CAD">
        <w:rPr>
          <w:rFonts w:ascii="標楷體" w:eastAsia="標楷體" w:hAnsi="標楷體" w:hint="eastAsia"/>
          <w:sz w:val="28"/>
          <w:szCs w:val="28"/>
        </w:rPr>
        <w:t>社區共讀站前</w:t>
      </w:r>
      <w:proofErr w:type="gramEnd"/>
      <w:r w:rsidRPr="00573CAD">
        <w:rPr>
          <w:rFonts w:ascii="標楷體" w:eastAsia="標楷體" w:hAnsi="標楷體" w:hint="eastAsia"/>
          <w:sz w:val="28"/>
          <w:szCs w:val="28"/>
        </w:rPr>
        <w:t>廣場)。</w:t>
      </w:r>
    </w:p>
    <w:p w:rsidR="004B2D6A" w:rsidRDefault="004B2D6A" w:rsidP="004B2D6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實施原則：</w:t>
      </w:r>
    </w:p>
    <w:p w:rsidR="004B2D6A" w:rsidRDefault="004B2D6A" w:rsidP="004B2D6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表演人員請</w:t>
      </w:r>
      <w:r w:rsidRPr="00D307AB">
        <w:rPr>
          <w:rFonts w:ascii="標楷體" w:eastAsia="標楷體" w:hAnsi="標楷體" w:hint="eastAsia"/>
          <w:b/>
          <w:sz w:val="28"/>
          <w:szCs w:val="28"/>
        </w:rPr>
        <w:t>自行準備</w:t>
      </w:r>
      <w:r>
        <w:rPr>
          <w:rFonts w:ascii="標楷體" w:eastAsia="標楷體" w:hAnsi="標楷體" w:hint="eastAsia"/>
          <w:sz w:val="28"/>
          <w:szCs w:val="28"/>
        </w:rPr>
        <w:t>音樂檔或其他表演</w:t>
      </w:r>
      <w:r w:rsidRPr="0004382A">
        <w:rPr>
          <w:rFonts w:ascii="標楷體" w:eastAsia="標楷體" w:hAnsi="標楷體" w:hint="eastAsia"/>
          <w:sz w:val="28"/>
          <w:szCs w:val="28"/>
        </w:rPr>
        <w:t>等事宜。</w:t>
      </w:r>
    </w:p>
    <w:p w:rsidR="004B2D6A" w:rsidRPr="004769B0" w:rsidRDefault="004B2D6A" w:rsidP="004B2D6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表演內容:</w:t>
      </w:r>
      <w:r w:rsidRPr="004769B0">
        <w:rPr>
          <w:rFonts w:ascii="標楷體" w:eastAsia="標楷體" w:hAnsi="標楷體" w:hint="eastAsia"/>
          <w:b/>
          <w:sz w:val="28"/>
          <w:szCs w:val="28"/>
        </w:rPr>
        <w:t>語言英語使用應</w:t>
      </w:r>
      <w:proofErr w:type="gramStart"/>
      <w:r w:rsidRPr="004769B0">
        <w:rPr>
          <w:rFonts w:ascii="標楷體" w:eastAsia="標楷體" w:hAnsi="標楷體" w:hint="eastAsia"/>
          <w:b/>
          <w:sz w:val="28"/>
          <w:szCs w:val="28"/>
        </w:rPr>
        <w:t>佔</w:t>
      </w:r>
      <w:proofErr w:type="gramEnd"/>
      <w:r w:rsidRPr="004769B0">
        <w:rPr>
          <w:rFonts w:ascii="標楷體" w:eastAsia="標楷體" w:hAnsi="標楷體" w:hint="eastAsia"/>
          <w:b/>
          <w:sz w:val="28"/>
          <w:szCs w:val="28"/>
        </w:rPr>
        <w:t>70%以上</w:t>
      </w:r>
      <w:r w:rsidRPr="0004382A">
        <w:rPr>
          <w:rFonts w:ascii="標楷體" w:eastAsia="標楷體" w:hAnsi="標楷體" w:hint="eastAsia"/>
          <w:sz w:val="28"/>
          <w:szCs w:val="28"/>
        </w:rPr>
        <w:t>。</w:t>
      </w:r>
    </w:p>
    <w:p w:rsidR="004B2D6A" w:rsidRDefault="004B2D6A" w:rsidP="004B2D6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0C176A">
        <w:rPr>
          <w:rFonts w:ascii="標楷體" w:eastAsia="標楷體" w:hAnsi="標楷體" w:hint="eastAsia"/>
          <w:sz w:val="28"/>
          <w:szCs w:val="28"/>
        </w:rPr>
        <w:t>報名方式：於</w:t>
      </w:r>
      <w:r w:rsidRPr="004769B0">
        <w:rPr>
          <w:rFonts w:ascii="標楷體" w:eastAsia="標楷體" w:hAnsi="標楷體" w:hint="eastAsia"/>
          <w:b/>
          <w:sz w:val="28"/>
          <w:szCs w:val="28"/>
        </w:rPr>
        <w:t>110年2月18日到3月8日內</w:t>
      </w:r>
      <w:r w:rsidRPr="000C176A">
        <w:rPr>
          <w:rFonts w:ascii="標楷體" w:eastAsia="標楷體" w:hAnsi="標楷體" w:hint="eastAsia"/>
          <w:sz w:val="28"/>
          <w:szCs w:val="28"/>
        </w:rPr>
        <w:t>填妥報名表格(如第2頁表格)後</w:t>
      </w:r>
      <w:r>
        <w:rPr>
          <w:rFonts w:ascii="標楷體" w:eastAsia="標楷體" w:hAnsi="標楷體" w:hint="eastAsia"/>
          <w:sz w:val="28"/>
          <w:szCs w:val="28"/>
        </w:rPr>
        <w:t>，送交</w:t>
      </w:r>
      <w:r w:rsidRPr="00D307AB">
        <w:rPr>
          <w:rFonts w:ascii="標楷體" w:eastAsia="標楷體" w:hAnsi="標楷體" w:hint="eastAsia"/>
          <w:sz w:val="28"/>
          <w:szCs w:val="28"/>
        </w:rPr>
        <w:t>教務處</w:t>
      </w:r>
      <w:r>
        <w:rPr>
          <w:rFonts w:ascii="標楷體" w:eastAsia="標楷體" w:hAnsi="標楷體" w:hint="eastAsia"/>
          <w:sz w:val="28"/>
          <w:szCs w:val="28"/>
        </w:rPr>
        <w:t>進行審查，審核通過之個人或團體，再公告</w:t>
      </w:r>
      <w:r w:rsidRPr="000C176A">
        <w:rPr>
          <w:rFonts w:ascii="標楷體" w:eastAsia="標楷體" w:hAnsi="標楷體" w:hint="eastAsia"/>
          <w:sz w:val="28"/>
          <w:szCs w:val="28"/>
        </w:rPr>
        <w:t>表演時間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B2D6A" w:rsidRDefault="004B2D6A" w:rsidP="004B2D6A">
      <w:pPr>
        <w:ind w:left="68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>
        <w:rPr>
          <w:rFonts w:ascii="標楷體" w:eastAsia="標楷體" w:hAnsi="標楷體" w:hint="eastAsia"/>
          <w:sz w:val="28"/>
          <w:szCs w:val="28"/>
        </w:rPr>
        <w:t>報名表分為</w:t>
      </w:r>
      <w:r w:rsidRPr="00BA7BE0">
        <w:rPr>
          <w:rFonts w:ascii="標楷體" w:eastAsia="標楷體" w:hAnsi="標楷體" w:hint="eastAsia"/>
          <w:b/>
          <w:sz w:val="28"/>
          <w:szCs w:val="28"/>
        </w:rPr>
        <w:t>個人組</w:t>
      </w:r>
      <w:r>
        <w:rPr>
          <w:rFonts w:ascii="標楷體" w:eastAsia="標楷體" w:hAnsi="標楷體" w:hint="eastAsia"/>
          <w:sz w:val="28"/>
          <w:szCs w:val="28"/>
        </w:rPr>
        <w:t>和</w:t>
      </w:r>
      <w:r w:rsidRPr="00BA7BE0">
        <w:rPr>
          <w:rFonts w:ascii="標楷體" w:eastAsia="標楷體" w:hAnsi="標楷體" w:hint="eastAsia"/>
          <w:b/>
          <w:sz w:val="28"/>
          <w:szCs w:val="28"/>
        </w:rPr>
        <w:t>團體組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479B6">
        <w:rPr>
          <w:rFonts w:ascii="標楷體" w:eastAsia="標楷體" w:hAnsi="標楷體" w:hint="eastAsia"/>
          <w:sz w:val="28"/>
          <w:szCs w:val="28"/>
        </w:rPr>
        <w:t>不限同班同學可跨班、跨年級團體組隊。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4B2D6A" w:rsidRPr="00B4306E" w:rsidRDefault="004B2D6A" w:rsidP="004B2D6A">
      <w:pPr>
        <w:ind w:left="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※如遇下雨天，活動會再另外通知調整安排。</w:t>
      </w:r>
    </w:p>
    <w:p w:rsidR="004B2D6A" w:rsidRDefault="004B2D6A" w:rsidP="004B2D6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4B2D6A" w:rsidRPr="00BD70A1" w:rsidRDefault="004B2D6A" w:rsidP="004B2D6A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BD70A1">
        <w:rPr>
          <w:rFonts w:ascii="標楷體" w:eastAsia="標楷體" w:hAnsi="標楷體" w:hint="eastAsia"/>
          <w:b/>
          <w:sz w:val="34"/>
          <w:szCs w:val="34"/>
        </w:rPr>
        <w:lastRenderedPageBreak/>
        <w:t>民生國小【</w:t>
      </w:r>
      <w:r w:rsidRPr="00BD70A1">
        <w:rPr>
          <w:rFonts w:ascii="Tiktok" w:eastAsia="標楷體" w:hAnsi="Tiktok"/>
          <w:b/>
          <w:sz w:val="34"/>
          <w:szCs w:val="34"/>
        </w:rPr>
        <w:t xml:space="preserve">Show </w:t>
      </w:r>
      <w:r w:rsidRPr="00BD70A1">
        <w:rPr>
          <w:rFonts w:ascii="Tiktok" w:eastAsia="標楷體" w:hAnsi="Tiktok" w:hint="eastAsia"/>
          <w:b/>
          <w:sz w:val="34"/>
          <w:szCs w:val="34"/>
        </w:rPr>
        <w:t>En</w:t>
      </w:r>
      <w:r w:rsidRPr="00BD70A1">
        <w:rPr>
          <w:rFonts w:ascii="Tiktok" w:eastAsia="標楷體" w:hAnsi="Tiktok"/>
          <w:b/>
          <w:sz w:val="34"/>
          <w:szCs w:val="34"/>
        </w:rPr>
        <w:t>glish</w:t>
      </w:r>
      <w:r w:rsidRPr="00BD70A1">
        <w:rPr>
          <w:rFonts w:ascii="Cambria" w:eastAsia="標楷體" w:hAnsi="Cambria" w:cs="Cambria" w:hint="eastAsia"/>
          <w:b/>
          <w:sz w:val="34"/>
          <w:szCs w:val="34"/>
        </w:rPr>
        <w:t xml:space="preserve"> </w:t>
      </w:r>
      <w:proofErr w:type="spellStart"/>
      <w:r w:rsidRPr="00BD70A1">
        <w:rPr>
          <w:rFonts w:ascii="Tiktok" w:eastAsia="標楷體" w:hAnsi="Tiktok" w:cs="Cambria"/>
          <w:b/>
          <w:sz w:val="34"/>
          <w:szCs w:val="34"/>
        </w:rPr>
        <w:t>English</w:t>
      </w:r>
      <w:proofErr w:type="spellEnd"/>
      <w:r w:rsidRPr="00BD70A1">
        <w:rPr>
          <w:rFonts w:ascii="Tiktok" w:eastAsia="標楷體" w:hAnsi="Tiktok" w:cs="Cambria"/>
          <w:b/>
          <w:sz w:val="34"/>
          <w:szCs w:val="34"/>
        </w:rPr>
        <w:t xml:space="preserve"> show</w:t>
      </w:r>
      <w:r w:rsidRPr="00BD70A1">
        <w:rPr>
          <w:rFonts w:ascii="標楷體" w:eastAsia="標楷體" w:hAnsi="標楷體" w:hint="eastAsia"/>
          <w:b/>
          <w:sz w:val="34"/>
          <w:szCs w:val="34"/>
        </w:rPr>
        <w:t>】個人組英語表演報名表格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984"/>
        <w:gridCol w:w="1560"/>
        <w:gridCol w:w="851"/>
        <w:gridCol w:w="4536"/>
      </w:tblGrid>
      <w:tr w:rsidR="004B2D6A" w:rsidRPr="004B70F9" w:rsidTr="00A85EEF">
        <w:trPr>
          <w:trHeight w:val="403"/>
        </w:trPr>
        <w:tc>
          <w:tcPr>
            <w:tcW w:w="10485" w:type="dxa"/>
            <w:gridSpan w:val="5"/>
            <w:shd w:val="clear" w:color="auto" w:fill="auto"/>
          </w:tcPr>
          <w:p w:rsidR="004B2D6A" w:rsidRPr="004B70F9" w:rsidRDefault="004B2D6A" w:rsidP="00A85E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7B7">
              <w:rPr>
                <w:rFonts w:ascii="標楷體" w:eastAsia="標楷體" w:hAnsi="標楷體" w:hint="eastAsia"/>
                <w:b/>
                <w:sz w:val="32"/>
              </w:rPr>
              <w:t>※個人組</w:t>
            </w:r>
          </w:p>
        </w:tc>
      </w:tr>
      <w:tr w:rsidR="004B2D6A" w:rsidRPr="004B70F9" w:rsidTr="00A85EEF">
        <w:tc>
          <w:tcPr>
            <w:tcW w:w="1554" w:type="dxa"/>
            <w:shd w:val="clear" w:color="auto" w:fill="auto"/>
          </w:tcPr>
          <w:p w:rsidR="004B2D6A" w:rsidRPr="004B70F9" w:rsidRDefault="004B2D6A" w:rsidP="00A85EE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表演者</w:t>
            </w:r>
          </w:p>
        </w:tc>
        <w:tc>
          <w:tcPr>
            <w:tcW w:w="1984" w:type="dxa"/>
            <w:shd w:val="clear" w:color="auto" w:fill="auto"/>
          </w:tcPr>
          <w:p w:rsidR="004B2D6A" w:rsidRPr="004B70F9" w:rsidRDefault="004B2D6A" w:rsidP="00A85EE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B2D6A" w:rsidRPr="004B70F9" w:rsidRDefault="004B2D6A" w:rsidP="00A85EE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座號：</w:t>
            </w:r>
          </w:p>
        </w:tc>
        <w:tc>
          <w:tcPr>
            <w:tcW w:w="4536" w:type="dxa"/>
            <w:shd w:val="clear" w:color="auto" w:fill="auto"/>
          </w:tcPr>
          <w:p w:rsidR="004B2D6A" w:rsidRPr="004B70F9" w:rsidRDefault="004B2D6A" w:rsidP="00A85EE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4B2D6A" w:rsidRPr="004B70F9" w:rsidTr="00A85EEF">
        <w:tc>
          <w:tcPr>
            <w:tcW w:w="1554" w:type="dxa"/>
            <w:shd w:val="clear" w:color="auto" w:fill="auto"/>
          </w:tcPr>
          <w:p w:rsidR="004B2D6A" w:rsidRPr="004B70F9" w:rsidRDefault="004B2D6A" w:rsidP="00A85EE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70F9">
              <w:rPr>
                <w:rFonts w:ascii="標楷體" w:eastAsia="標楷體" w:hAnsi="標楷體" w:hint="eastAsia"/>
                <w:b/>
                <w:sz w:val="28"/>
                <w:szCs w:val="28"/>
              </w:rPr>
              <w:t>表演名稱</w:t>
            </w:r>
          </w:p>
        </w:tc>
        <w:tc>
          <w:tcPr>
            <w:tcW w:w="8931" w:type="dxa"/>
            <w:gridSpan w:val="4"/>
            <w:shd w:val="clear" w:color="auto" w:fill="auto"/>
          </w:tcPr>
          <w:p w:rsidR="004B2D6A" w:rsidRPr="004B70F9" w:rsidRDefault="004B2D6A" w:rsidP="00A85EE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2D6A" w:rsidRPr="004B70F9" w:rsidTr="00A85EEF">
        <w:tc>
          <w:tcPr>
            <w:tcW w:w="1554" w:type="dxa"/>
            <w:shd w:val="clear" w:color="auto" w:fill="auto"/>
          </w:tcPr>
          <w:p w:rsidR="004B2D6A" w:rsidRPr="004B70F9" w:rsidRDefault="004B2D6A" w:rsidP="00A85EE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70F9">
              <w:rPr>
                <w:rFonts w:ascii="標楷體" w:eastAsia="標楷體" w:hAnsi="標楷體" w:hint="eastAsia"/>
                <w:b/>
                <w:sz w:val="28"/>
                <w:szCs w:val="28"/>
              </w:rPr>
              <w:t>表演方式</w:t>
            </w:r>
          </w:p>
        </w:tc>
        <w:tc>
          <w:tcPr>
            <w:tcW w:w="8931" w:type="dxa"/>
            <w:gridSpan w:val="4"/>
            <w:shd w:val="clear" w:color="auto" w:fill="auto"/>
          </w:tcPr>
          <w:p w:rsidR="004B2D6A" w:rsidRPr="004B70F9" w:rsidRDefault="004B2D6A" w:rsidP="00A85EE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□唱跳</w:t>
            </w:r>
            <w:r w:rsidRPr="004B70F9">
              <w:rPr>
                <w:rFonts w:ascii="標楷體" w:eastAsia="標楷體" w:hAnsi="標楷體" w:hint="eastAsia"/>
                <w:sz w:val="28"/>
                <w:szCs w:val="28"/>
              </w:rPr>
              <w:t xml:space="preserve">  □歌唱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B70F9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詩歌</w:t>
            </w:r>
            <w:r w:rsidRPr="004B70F9">
              <w:rPr>
                <w:rFonts w:ascii="標楷體" w:eastAsia="標楷體" w:hAnsi="標楷體" w:hint="eastAsia"/>
                <w:sz w:val="28"/>
                <w:szCs w:val="28"/>
              </w:rPr>
              <w:t xml:space="preserve">朗誦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讀故事 </w:t>
            </w:r>
            <w:r w:rsidRPr="004B70F9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Pr="00CB4D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CB4D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4B2D6A" w:rsidRPr="004B70F9" w:rsidTr="00A85EEF">
        <w:tc>
          <w:tcPr>
            <w:tcW w:w="1554" w:type="dxa"/>
            <w:shd w:val="clear" w:color="auto" w:fill="auto"/>
          </w:tcPr>
          <w:p w:rsidR="004B2D6A" w:rsidRPr="004B70F9" w:rsidRDefault="004B2D6A" w:rsidP="00A85EE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70F9">
              <w:rPr>
                <w:rFonts w:ascii="標楷體" w:eastAsia="標楷體" w:hAnsi="標楷體" w:hint="eastAsia"/>
                <w:b/>
                <w:sz w:val="28"/>
                <w:szCs w:val="28"/>
              </w:rPr>
              <w:t>表演地點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B2D6A" w:rsidRDefault="004B2D6A" w:rsidP="00A85EE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2576">
              <w:rPr>
                <w:rFonts w:ascii="標楷體" w:eastAsia="標楷體" w:hAnsi="標楷體" w:hint="eastAsia"/>
                <w:sz w:val="28"/>
                <w:szCs w:val="28"/>
              </w:rPr>
              <w:t>仁愛樓總務處前</w:t>
            </w:r>
          </w:p>
          <w:p w:rsidR="004B2D6A" w:rsidRPr="004B70F9" w:rsidRDefault="004B2D6A" w:rsidP="00A85EE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257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AD2576">
              <w:rPr>
                <w:rFonts w:ascii="標楷體" w:eastAsia="標楷體" w:hAnsi="標楷體" w:hint="eastAsia"/>
                <w:sz w:val="28"/>
                <w:szCs w:val="28"/>
              </w:rPr>
              <w:t>社區共讀站前</w:t>
            </w:r>
            <w:proofErr w:type="gramEnd"/>
            <w:r w:rsidRPr="00AD2576">
              <w:rPr>
                <w:rFonts w:ascii="標楷體" w:eastAsia="標楷體" w:hAnsi="標楷體" w:hint="eastAsia"/>
                <w:sz w:val="28"/>
                <w:szCs w:val="28"/>
              </w:rPr>
              <w:t>廣場)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D6A" w:rsidRPr="004B70F9" w:rsidRDefault="004B2D6A" w:rsidP="00A85EE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70F9">
              <w:rPr>
                <w:rFonts w:ascii="標楷體" w:eastAsia="標楷體" w:hAnsi="標楷體" w:hint="eastAsia"/>
                <w:b/>
                <w:sz w:val="28"/>
                <w:szCs w:val="28"/>
              </w:rPr>
              <w:t>表演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B2D6A" w:rsidRPr="004967B5" w:rsidRDefault="004B2D6A" w:rsidP="00A85E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0213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</w:t>
            </w:r>
            <w:r w:rsidRPr="00B60213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</w:t>
            </w:r>
            <w:r w:rsidRPr="004967B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:rsidR="004B2D6A" w:rsidRPr="004B70F9" w:rsidRDefault="004B2D6A" w:rsidP="00A85EE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szCs w:val="28"/>
              </w:rPr>
              <w:t>時間不超過6分鐘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】</w:t>
            </w:r>
          </w:p>
        </w:tc>
      </w:tr>
      <w:tr w:rsidR="004B2D6A" w:rsidRPr="004B70F9" w:rsidTr="00A85EEF">
        <w:trPr>
          <w:trHeight w:val="1330"/>
        </w:trPr>
        <w:tc>
          <w:tcPr>
            <w:tcW w:w="1554" w:type="dxa"/>
            <w:shd w:val="clear" w:color="auto" w:fill="auto"/>
          </w:tcPr>
          <w:p w:rsidR="004B2D6A" w:rsidRPr="004B70F9" w:rsidRDefault="004B2D6A" w:rsidP="00A85EE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3C5B">
              <w:rPr>
                <w:rFonts w:ascii="標楷體" w:eastAsia="標楷體" w:hAnsi="標楷體" w:hint="eastAsia"/>
                <w:b/>
                <w:sz w:val="28"/>
                <w:szCs w:val="28"/>
              </w:rPr>
              <w:t>表演內容</w:t>
            </w:r>
          </w:p>
        </w:tc>
        <w:tc>
          <w:tcPr>
            <w:tcW w:w="8931" w:type="dxa"/>
            <w:gridSpan w:val="4"/>
            <w:shd w:val="clear" w:color="auto" w:fill="auto"/>
          </w:tcPr>
          <w:p w:rsidR="004B2D6A" w:rsidRPr="007F0B6B" w:rsidRDefault="004B2D6A" w:rsidP="00A85E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0B6B">
              <w:rPr>
                <w:rFonts w:ascii="標楷體" w:eastAsia="標楷體" w:hAnsi="標楷體" w:hint="eastAsia"/>
                <w:sz w:val="28"/>
                <w:szCs w:val="28"/>
              </w:rPr>
              <w:t>(30字左右)</w:t>
            </w:r>
          </w:p>
        </w:tc>
      </w:tr>
    </w:tbl>
    <w:p w:rsidR="004B2D6A" w:rsidRPr="004967B5" w:rsidRDefault="004B2D6A" w:rsidP="004B2D6A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4967B5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>
        <w:rPr>
          <w:rFonts w:ascii="標楷體" w:eastAsia="標楷體" w:hAnsi="標楷體" w:hint="eastAsia"/>
          <w:b/>
          <w:sz w:val="32"/>
          <w:szCs w:val="28"/>
        </w:rPr>
        <w:t xml:space="preserve">      　　  </w:t>
      </w:r>
      <w:r w:rsidRPr="007F0B6B">
        <w:rPr>
          <w:rFonts w:ascii="標楷體" w:eastAsia="標楷體" w:hAnsi="標楷體" w:hint="eastAsia"/>
          <w:b/>
          <w:sz w:val="28"/>
          <w:szCs w:val="28"/>
        </w:rPr>
        <w:t>※ 報名表請於110.3.08(</w:t>
      </w:r>
      <w:proofErr w:type="gramStart"/>
      <w:r w:rsidRPr="007F0B6B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7F0B6B">
        <w:rPr>
          <w:rFonts w:ascii="標楷體" w:eastAsia="標楷體" w:hAnsi="標楷體" w:hint="eastAsia"/>
          <w:b/>
          <w:sz w:val="28"/>
          <w:szCs w:val="28"/>
        </w:rPr>
        <w:t>)前繳交至教務處</w:t>
      </w:r>
    </w:p>
    <w:p w:rsidR="004B2D6A" w:rsidRPr="00296DCE" w:rsidRDefault="004B2D6A" w:rsidP="004B2D6A">
      <w:pPr>
        <w:spacing w:line="480" w:lineRule="exact"/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DB48B" wp14:editId="2D73E9E0">
                <wp:simplePos x="0" y="0"/>
                <wp:positionH relativeFrom="page">
                  <wp:posOffset>-91440</wp:posOffset>
                </wp:positionH>
                <wp:positionV relativeFrom="paragraph">
                  <wp:posOffset>153035</wp:posOffset>
                </wp:positionV>
                <wp:extent cx="7589520" cy="60960"/>
                <wp:effectExtent l="0" t="0" r="30480" b="3429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9520" cy="609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40345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7.2pt,12.05pt" to="590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" strokecolor="windowText" strokeweight="1.5pt">
                <v:stroke dashstyle="dash" joinstyle="miter"/>
                <w10:wrap anchorx="page"/>
              </v:line>
            </w:pict>
          </mc:Fallback>
        </mc:AlternateContent>
      </w:r>
      <w:r w:rsidRPr="00296DCE">
        <w:rPr>
          <w:rFonts w:ascii="標楷體" w:eastAsia="標楷體" w:hAnsi="標楷體"/>
          <w:sz w:val="40"/>
          <w:szCs w:val="28"/>
        </w:rPr>
        <w:sym w:font="Wingdings" w:char="F022"/>
      </w:r>
    </w:p>
    <w:p w:rsidR="004B2D6A" w:rsidRDefault="004B2D6A" w:rsidP="004B2D6A">
      <w:pPr>
        <w:spacing w:line="260" w:lineRule="exact"/>
        <w:rPr>
          <w:rFonts w:ascii="標楷體" w:eastAsia="標楷體" w:hAnsi="標楷體"/>
          <w:b/>
          <w:sz w:val="32"/>
          <w:szCs w:val="32"/>
        </w:rPr>
      </w:pPr>
    </w:p>
    <w:p w:rsidR="004B2D6A" w:rsidRPr="00BD70A1" w:rsidRDefault="004B2D6A" w:rsidP="004B2D6A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BD70A1">
        <w:rPr>
          <w:rFonts w:ascii="標楷體" w:eastAsia="標楷體" w:hAnsi="標楷體" w:hint="eastAsia"/>
          <w:b/>
          <w:sz w:val="34"/>
          <w:szCs w:val="34"/>
        </w:rPr>
        <w:t>民生國小【</w:t>
      </w:r>
      <w:r w:rsidRPr="00BD70A1">
        <w:rPr>
          <w:rFonts w:ascii="Tiktok" w:eastAsia="標楷體" w:hAnsi="Tiktok"/>
          <w:b/>
          <w:sz w:val="34"/>
          <w:szCs w:val="34"/>
        </w:rPr>
        <w:t xml:space="preserve">Show English </w:t>
      </w:r>
      <w:proofErr w:type="spellStart"/>
      <w:r w:rsidRPr="00BD70A1">
        <w:rPr>
          <w:rFonts w:ascii="Tiktok" w:eastAsia="標楷體" w:hAnsi="Tiktok"/>
          <w:b/>
          <w:sz w:val="34"/>
          <w:szCs w:val="34"/>
        </w:rPr>
        <w:t>English</w:t>
      </w:r>
      <w:proofErr w:type="spellEnd"/>
      <w:r w:rsidRPr="00BD70A1">
        <w:rPr>
          <w:rFonts w:ascii="Tiktok" w:eastAsia="標楷體" w:hAnsi="Tiktok"/>
          <w:b/>
          <w:sz w:val="34"/>
          <w:szCs w:val="34"/>
        </w:rPr>
        <w:t xml:space="preserve"> Show</w:t>
      </w:r>
      <w:r w:rsidRPr="00BD70A1">
        <w:rPr>
          <w:rFonts w:ascii="標楷體" w:eastAsia="標楷體" w:hAnsi="標楷體" w:hint="eastAsia"/>
          <w:b/>
          <w:sz w:val="34"/>
          <w:szCs w:val="34"/>
        </w:rPr>
        <w:t>】團體組英語表演報名表格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1300"/>
        <w:gridCol w:w="2408"/>
        <w:gridCol w:w="1134"/>
        <w:gridCol w:w="6"/>
        <w:gridCol w:w="1553"/>
        <w:gridCol w:w="2697"/>
      </w:tblGrid>
      <w:tr w:rsidR="004B2D6A" w:rsidRPr="004B70F9" w:rsidTr="00A85EEF">
        <w:trPr>
          <w:trHeight w:val="436"/>
        </w:trPr>
        <w:tc>
          <w:tcPr>
            <w:tcW w:w="10485" w:type="dxa"/>
            <w:gridSpan w:val="7"/>
            <w:shd w:val="clear" w:color="auto" w:fill="auto"/>
          </w:tcPr>
          <w:p w:rsidR="004B2D6A" w:rsidRPr="004B70F9" w:rsidRDefault="004B2D6A" w:rsidP="00A85EE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57B7">
              <w:rPr>
                <w:rFonts w:ascii="標楷體" w:eastAsia="標楷體" w:hAnsi="標楷體" w:hint="eastAsia"/>
                <w:b/>
                <w:sz w:val="32"/>
              </w:rPr>
              <w:t>※</w:t>
            </w:r>
            <w:r>
              <w:rPr>
                <w:rFonts w:ascii="標楷體" w:eastAsia="標楷體" w:hAnsi="標楷體" w:hint="eastAsia"/>
                <w:b/>
                <w:sz w:val="32"/>
              </w:rPr>
              <w:t>團體</w:t>
            </w:r>
            <w:r w:rsidRPr="009757B7">
              <w:rPr>
                <w:rFonts w:ascii="標楷體" w:eastAsia="標楷體" w:hAnsi="標楷體" w:hint="eastAsia"/>
                <w:b/>
                <w:sz w:val="32"/>
              </w:rPr>
              <w:t>組</w:t>
            </w:r>
          </w:p>
        </w:tc>
      </w:tr>
      <w:tr w:rsidR="004B2D6A" w:rsidRPr="004B70F9" w:rsidTr="00A85EEF">
        <w:tc>
          <w:tcPr>
            <w:tcW w:w="1387" w:type="dxa"/>
            <w:shd w:val="clear" w:color="auto" w:fill="auto"/>
          </w:tcPr>
          <w:p w:rsidR="004B2D6A" w:rsidRPr="004B70F9" w:rsidRDefault="004B2D6A" w:rsidP="00A85EE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70F9">
              <w:rPr>
                <w:rFonts w:ascii="標楷體" w:eastAsia="標楷體" w:hAnsi="標楷體" w:hint="eastAsia"/>
                <w:b/>
                <w:sz w:val="28"/>
                <w:szCs w:val="28"/>
              </w:rPr>
              <w:t>表演名稱</w:t>
            </w:r>
          </w:p>
        </w:tc>
        <w:tc>
          <w:tcPr>
            <w:tcW w:w="9098" w:type="dxa"/>
            <w:gridSpan w:val="6"/>
            <w:shd w:val="clear" w:color="auto" w:fill="auto"/>
          </w:tcPr>
          <w:p w:rsidR="004B2D6A" w:rsidRPr="004B70F9" w:rsidRDefault="004B2D6A" w:rsidP="00A85EE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2D6A" w:rsidRPr="004B70F9" w:rsidTr="00A85EEF">
        <w:tc>
          <w:tcPr>
            <w:tcW w:w="1387" w:type="dxa"/>
            <w:shd w:val="clear" w:color="auto" w:fill="auto"/>
          </w:tcPr>
          <w:p w:rsidR="004B2D6A" w:rsidRPr="004B70F9" w:rsidRDefault="004B2D6A" w:rsidP="00A85EE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70F9">
              <w:rPr>
                <w:rFonts w:ascii="標楷體" w:eastAsia="標楷體" w:hAnsi="標楷體" w:hint="eastAsia"/>
                <w:b/>
                <w:sz w:val="28"/>
                <w:szCs w:val="28"/>
              </w:rPr>
              <w:t>表演方式</w:t>
            </w:r>
          </w:p>
        </w:tc>
        <w:tc>
          <w:tcPr>
            <w:tcW w:w="9098" w:type="dxa"/>
            <w:gridSpan w:val="6"/>
            <w:shd w:val="clear" w:color="auto" w:fill="auto"/>
          </w:tcPr>
          <w:p w:rsidR="004B2D6A" w:rsidRPr="004B70F9" w:rsidRDefault="004B2D6A" w:rsidP="00A85EE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□唱跳</w:t>
            </w:r>
            <w:r w:rsidRPr="004B70F9">
              <w:rPr>
                <w:rFonts w:ascii="標楷體" w:eastAsia="標楷體" w:hAnsi="標楷體" w:hint="eastAsia"/>
                <w:sz w:val="28"/>
                <w:szCs w:val="28"/>
              </w:rPr>
              <w:t xml:space="preserve">  □歌唱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B70F9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詩歌</w:t>
            </w:r>
            <w:r w:rsidRPr="004B70F9">
              <w:rPr>
                <w:rFonts w:ascii="標楷體" w:eastAsia="標楷體" w:hAnsi="標楷體" w:hint="eastAsia"/>
                <w:sz w:val="28"/>
                <w:szCs w:val="28"/>
              </w:rPr>
              <w:t xml:space="preserve">朗誦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讀故事 </w:t>
            </w:r>
            <w:r w:rsidRPr="004B70F9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Pr="00CB4D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4B2D6A" w:rsidRPr="004B70F9" w:rsidTr="00A85EEF">
        <w:trPr>
          <w:trHeight w:val="579"/>
        </w:trPr>
        <w:tc>
          <w:tcPr>
            <w:tcW w:w="1387" w:type="dxa"/>
            <w:shd w:val="clear" w:color="auto" w:fill="auto"/>
          </w:tcPr>
          <w:p w:rsidR="004B2D6A" w:rsidRPr="004B70F9" w:rsidRDefault="004B2D6A" w:rsidP="00A85EE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70F9">
              <w:rPr>
                <w:rFonts w:ascii="標楷體" w:eastAsia="標楷體" w:hAnsi="標楷體" w:hint="eastAsia"/>
                <w:b/>
                <w:sz w:val="28"/>
                <w:szCs w:val="28"/>
              </w:rPr>
              <w:t>表演地點</w:t>
            </w:r>
          </w:p>
        </w:tc>
        <w:tc>
          <w:tcPr>
            <w:tcW w:w="3708" w:type="dxa"/>
            <w:gridSpan w:val="2"/>
            <w:shd w:val="clear" w:color="auto" w:fill="auto"/>
          </w:tcPr>
          <w:p w:rsidR="004B2D6A" w:rsidRDefault="004B2D6A" w:rsidP="00A85EE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2576">
              <w:rPr>
                <w:rFonts w:ascii="標楷體" w:eastAsia="標楷體" w:hAnsi="標楷體" w:hint="eastAsia"/>
                <w:sz w:val="28"/>
                <w:szCs w:val="28"/>
              </w:rPr>
              <w:t>仁愛樓總務處前</w:t>
            </w:r>
          </w:p>
          <w:p w:rsidR="004B2D6A" w:rsidRPr="004B70F9" w:rsidRDefault="004B2D6A" w:rsidP="00A85EE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257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AD2576">
              <w:rPr>
                <w:rFonts w:ascii="標楷體" w:eastAsia="標楷體" w:hAnsi="標楷體" w:hint="eastAsia"/>
                <w:sz w:val="28"/>
                <w:szCs w:val="28"/>
              </w:rPr>
              <w:t>社區共讀站前</w:t>
            </w:r>
            <w:proofErr w:type="gramEnd"/>
            <w:r w:rsidRPr="00AD2576">
              <w:rPr>
                <w:rFonts w:ascii="標楷體" w:eastAsia="標楷體" w:hAnsi="標楷體" w:hint="eastAsia"/>
                <w:sz w:val="28"/>
                <w:szCs w:val="28"/>
              </w:rPr>
              <w:t>廣場)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4B2D6A" w:rsidRDefault="004B2D6A" w:rsidP="00A85EE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70F9">
              <w:rPr>
                <w:rFonts w:ascii="標楷體" w:eastAsia="標楷體" w:hAnsi="標楷體" w:hint="eastAsia"/>
                <w:b/>
                <w:sz w:val="28"/>
                <w:szCs w:val="28"/>
              </w:rPr>
              <w:t>表演</w:t>
            </w:r>
          </w:p>
          <w:p w:rsidR="004B2D6A" w:rsidRPr="004B70F9" w:rsidRDefault="004B2D6A" w:rsidP="00A85EE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4B2D6A" w:rsidRPr="004967B5" w:rsidRDefault="004B2D6A" w:rsidP="00A85EE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</w:t>
            </w:r>
            <w:r w:rsidRPr="00B60213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</w:t>
            </w:r>
            <w:r w:rsidRPr="004967B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  <w:p w:rsidR="004B2D6A" w:rsidRPr="004B70F9" w:rsidRDefault="004B2D6A" w:rsidP="00A85EE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szCs w:val="28"/>
              </w:rPr>
              <w:t>時間不超過6分鐘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】</w:t>
            </w:r>
          </w:p>
        </w:tc>
      </w:tr>
      <w:tr w:rsidR="004B2D6A" w:rsidRPr="004B70F9" w:rsidTr="00A85EEF">
        <w:tc>
          <w:tcPr>
            <w:tcW w:w="1387" w:type="dxa"/>
            <w:shd w:val="clear" w:color="auto" w:fill="auto"/>
            <w:vAlign w:val="center"/>
          </w:tcPr>
          <w:p w:rsidR="004B2D6A" w:rsidRPr="004B70F9" w:rsidRDefault="004B2D6A" w:rsidP="00A85EE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表演者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4B2D6A" w:rsidRPr="001F644A" w:rsidRDefault="004B2D6A" w:rsidP="00A85EEF">
            <w:pPr>
              <w:tabs>
                <w:tab w:val="left" w:pos="198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44A">
              <w:rPr>
                <w:rFonts w:ascii="標楷體" w:eastAsia="標楷體" w:hAnsi="標楷體" w:hint="eastAsia"/>
                <w:szCs w:val="28"/>
              </w:rPr>
              <w:t>班級座號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B2D6A" w:rsidRPr="001F644A" w:rsidRDefault="004B2D6A" w:rsidP="00A85EEF">
            <w:pPr>
              <w:tabs>
                <w:tab w:val="left" w:pos="198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44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D6A" w:rsidRPr="004B70F9" w:rsidRDefault="004B2D6A" w:rsidP="00A85EEF">
            <w:pPr>
              <w:tabs>
                <w:tab w:val="left" w:pos="1980"/>
              </w:tabs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表演者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B2D6A" w:rsidRPr="001F644A" w:rsidRDefault="004B2D6A" w:rsidP="00A85EEF">
            <w:pPr>
              <w:tabs>
                <w:tab w:val="left" w:pos="1980"/>
              </w:tabs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B0038">
              <w:rPr>
                <w:rFonts w:ascii="標楷體" w:eastAsia="標楷體" w:hAnsi="標楷體" w:hint="eastAsia"/>
                <w:szCs w:val="28"/>
              </w:rPr>
              <w:t>班級座號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B2D6A" w:rsidRPr="001F644A" w:rsidRDefault="004B2D6A" w:rsidP="00A85EEF">
            <w:pPr>
              <w:tabs>
                <w:tab w:val="left" w:pos="1980"/>
              </w:tabs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1F644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4B2D6A" w:rsidRPr="004B70F9" w:rsidTr="00A85EEF">
        <w:trPr>
          <w:trHeight w:val="305"/>
        </w:trPr>
        <w:tc>
          <w:tcPr>
            <w:tcW w:w="1387" w:type="dxa"/>
            <w:shd w:val="clear" w:color="auto" w:fill="auto"/>
            <w:vAlign w:val="center"/>
          </w:tcPr>
          <w:p w:rsidR="004B2D6A" w:rsidRPr="004A2277" w:rsidRDefault="004B2D6A" w:rsidP="00A85EEF">
            <w:pPr>
              <w:spacing w:line="360" w:lineRule="auto"/>
              <w:jc w:val="center"/>
              <w:rPr>
                <w:rFonts w:ascii="MS Reference Sans Serif" w:eastAsia="標楷體" w:hAnsi="MS Reference Sans Serif"/>
                <w:b/>
                <w:sz w:val="28"/>
                <w:szCs w:val="28"/>
              </w:rPr>
            </w:pPr>
            <w:r w:rsidRPr="004A2277">
              <w:rPr>
                <w:rFonts w:ascii="MS Reference Sans Serif" w:eastAsia="標楷體" w:hAnsi="MS Reference Sans Serif"/>
                <w:b/>
                <w:sz w:val="28"/>
                <w:szCs w:val="28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4B2D6A" w:rsidRPr="004A2277" w:rsidRDefault="004B2D6A" w:rsidP="00A85EEF">
            <w:pPr>
              <w:spacing w:line="360" w:lineRule="auto"/>
              <w:jc w:val="center"/>
              <w:rPr>
                <w:rFonts w:ascii="MS Reference Sans Serif" w:eastAsia="標楷體" w:hAnsi="MS Reference Sans Serif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</w:tcPr>
          <w:p w:rsidR="004B2D6A" w:rsidRPr="004A2277" w:rsidRDefault="004B2D6A" w:rsidP="00A85EEF">
            <w:pPr>
              <w:spacing w:line="360" w:lineRule="auto"/>
              <w:jc w:val="center"/>
              <w:rPr>
                <w:rFonts w:ascii="MS Reference Sans Serif" w:eastAsia="標楷體" w:hAnsi="MS Reference Sans Seri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2D6A" w:rsidRPr="004A2277" w:rsidRDefault="004B2D6A" w:rsidP="00A85EEF">
            <w:pPr>
              <w:spacing w:line="360" w:lineRule="auto"/>
              <w:jc w:val="center"/>
              <w:rPr>
                <w:rFonts w:ascii="MS Reference Sans Serif" w:eastAsia="標楷體" w:hAnsi="MS Reference Sans Serif"/>
                <w:sz w:val="28"/>
                <w:szCs w:val="28"/>
              </w:rPr>
            </w:pPr>
            <w:r w:rsidRPr="004A2277">
              <w:rPr>
                <w:rFonts w:ascii="MS Reference Sans Serif" w:eastAsia="標楷體" w:hAnsi="MS Reference Sans Serif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D6A" w:rsidRDefault="004B2D6A" w:rsidP="00A85EE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7" w:type="dxa"/>
            <w:shd w:val="clear" w:color="auto" w:fill="auto"/>
          </w:tcPr>
          <w:p w:rsidR="004B2D6A" w:rsidRDefault="004B2D6A" w:rsidP="00A85EE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2D6A" w:rsidRPr="004B70F9" w:rsidTr="00A85EEF">
        <w:trPr>
          <w:trHeight w:val="415"/>
        </w:trPr>
        <w:tc>
          <w:tcPr>
            <w:tcW w:w="1387" w:type="dxa"/>
            <w:shd w:val="clear" w:color="auto" w:fill="auto"/>
            <w:vAlign w:val="center"/>
          </w:tcPr>
          <w:p w:rsidR="004B2D6A" w:rsidRPr="004A2277" w:rsidRDefault="004B2D6A" w:rsidP="00A85EEF">
            <w:pPr>
              <w:spacing w:line="360" w:lineRule="auto"/>
              <w:jc w:val="center"/>
              <w:rPr>
                <w:rFonts w:ascii="MS Reference Sans Serif" w:eastAsia="標楷體" w:hAnsi="MS Reference Sans Serif"/>
                <w:b/>
                <w:sz w:val="28"/>
                <w:szCs w:val="28"/>
              </w:rPr>
            </w:pPr>
            <w:r w:rsidRPr="004A2277">
              <w:rPr>
                <w:rFonts w:ascii="MS Reference Sans Serif" w:eastAsia="標楷體" w:hAnsi="MS Reference Sans Serif"/>
                <w:b/>
                <w:sz w:val="28"/>
                <w:szCs w:val="28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4B2D6A" w:rsidRPr="004A2277" w:rsidRDefault="004B2D6A" w:rsidP="00A85EEF">
            <w:pPr>
              <w:spacing w:line="360" w:lineRule="auto"/>
              <w:jc w:val="center"/>
              <w:rPr>
                <w:rFonts w:ascii="MS Reference Sans Serif" w:eastAsia="標楷體" w:hAnsi="MS Reference Sans Serif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</w:tcPr>
          <w:p w:rsidR="004B2D6A" w:rsidRPr="004A2277" w:rsidRDefault="004B2D6A" w:rsidP="00A85EEF">
            <w:pPr>
              <w:spacing w:line="360" w:lineRule="auto"/>
              <w:jc w:val="center"/>
              <w:rPr>
                <w:rFonts w:ascii="MS Reference Sans Serif" w:eastAsia="標楷體" w:hAnsi="MS Reference Sans Seri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2D6A" w:rsidRPr="004A2277" w:rsidRDefault="004B2D6A" w:rsidP="00A85EEF">
            <w:pPr>
              <w:spacing w:line="360" w:lineRule="auto"/>
              <w:jc w:val="center"/>
              <w:rPr>
                <w:rFonts w:ascii="MS Reference Sans Serif" w:eastAsia="標楷體" w:hAnsi="MS Reference Sans Serif"/>
                <w:sz w:val="28"/>
                <w:szCs w:val="28"/>
              </w:rPr>
            </w:pPr>
            <w:r w:rsidRPr="004A2277">
              <w:rPr>
                <w:rFonts w:ascii="MS Reference Sans Serif" w:eastAsia="標楷體" w:hAnsi="MS Reference Sans Serif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D6A" w:rsidRDefault="004B2D6A" w:rsidP="00A85EE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7" w:type="dxa"/>
            <w:shd w:val="clear" w:color="auto" w:fill="auto"/>
          </w:tcPr>
          <w:p w:rsidR="004B2D6A" w:rsidRDefault="004B2D6A" w:rsidP="00A85EE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2D6A" w:rsidRPr="004B70F9" w:rsidTr="00A85EEF">
        <w:tc>
          <w:tcPr>
            <w:tcW w:w="1387" w:type="dxa"/>
            <w:shd w:val="clear" w:color="auto" w:fill="auto"/>
            <w:vAlign w:val="center"/>
          </w:tcPr>
          <w:p w:rsidR="004B2D6A" w:rsidRPr="004A2277" w:rsidRDefault="004B2D6A" w:rsidP="00A85EEF">
            <w:pPr>
              <w:spacing w:line="360" w:lineRule="auto"/>
              <w:jc w:val="center"/>
              <w:rPr>
                <w:rFonts w:ascii="MS Reference Sans Serif" w:eastAsia="標楷體" w:hAnsi="MS Reference Sans Serif"/>
                <w:b/>
                <w:sz w:val="28"/>
                <w:szCs w:val="28"/>
              </w:rPr>
            </w:pPr>
            <w:r w:rsidRPr="004A2277">
              <w:rPr>
                <w:rFonts w:ascii="MS Reference Sans Serif" w:eastAsia="標楷體" w:hAnsi="MS Reference Sans Serif"/>
                <w:b/>
                <w:sz w:val="28"/>
                <w:szCs w:val="28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4B2D6A" w:rsidRPr="004A2277" w:rsidRDefault="004B2D6A" w:rsidP="00A85EEF">
            <w:pPr>
              <w:spacing w:line="360" w:lineRule="auto"/>
              <w:jc w:val="center"/>
              <w:rPr>
                <w:rFonts w:ascii="MS Reference Sans Serif" w:eastAsia="標楷體" w:hAnsi="MS Reference Sans Serif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</w:tcPr>
          <w:p w:rsidR="004B2D6A" w:rsidRPr="004A2277" w:rsidRDefault="004B2D6A" w:rsidP="00A85EEF">
            <w:pPr>
              <w:spacing w:line="360" w:lineRule="auto"/>
              <w:jc w:val="center"/>
              <w:rPr>
                <w:rFonts w:ascii="MS Reference Sans Serif" w:eastAsia="標楷體" w:hAnsi="MS Reference Sans Seri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2D6A" w:rsidRPr="004A2277" w:rsidRDefault="004B2D6A" w:rsidP="00A85EEF">
            <w:pPr>
              <w:spacing w:line="360" w:lineRule="auto"/>
              <w:jc w:val="center"/>
              <w:rPr>
                <w:rFonts w:ascii="MS Reference Sans Serif" w:eastAsia="標楷體" w:hAnsi="MS Reference Sans Serif"/>
                <w:sz w:val="28"/>
                <w:szCs w:val="28"/>
              </w:rPr>
            </w:pPr>
            <w:r w:rsidRPr="004A2277">
              <w:rPr>
                <w:rFonts w:ascii="MS Reference Sans Serif" w:eastAsia="標楷體" w:hAnsi="MS Reference Sans Serif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B2D6A" w:rsidRDefault="004B2D6A" w:rsidP="00A85EE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7" w:type="dxa"/>
            <w:shd w:val="clear" w:color="auto" w:fill="auto"/>
          </w:tcPr>
          <w:p w:rsidR="004B2D6A" w:rsidRDefault="004B2D6A" w:rsidP="00A85EE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2D6A" w:rsidRPr="004B70F9" w:rsidTr="00A85EEF">
        <w:trPr>
          <w:trHeight w:val="1675"/>
        </w:trPr>
        <w:tc>
          <w:tcPr>
            <w:tcW w:w="1387" w:type="dxa"/>
            <w:shd w:val="clear" w:color="auto" w:fill="auto"/>
          </w:tcPr>
          <w:p w:rsidR="004B2D6A" w:rsidRDefault="004B2D6A" w:rsidP="00A85EEF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表演內容</w:t>
            </w:r>
          </w:p>
        </w:tc>
        <w:tc>
          <w:tcPr>
            <w:tcW w:w="9098" w:type="dxa"/>
            <w:gridSpan w:val="6"/>
            <w:shd w:val="clear" w:color="auto" w:fill="auto"/>
          </w:tcPr>
          <w:p w:rsidR="004B2D6A" w:rsidRDefault="004B2D6A" w:rsidP="00A85EEF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(30字左右)</w:t>
            </w:r>
          </w:p>
        </w:tc>
      </w:tr>
    </w:tbl>
    <w:p w:rsidR="004B2D6A" w:rsidRPr="004967B5" w:rsidRDefault="004B2D6A" w:rsidP="004B2D6A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 xml:space="preserve">                       　　</w:t>
      </w:r>
      <w:r w:rsidRPr="007F0B6B">
        <w:rPr>
          <w:rFonts w:ascii="標楷體" w:eastAsia="標楷體" w:hAnsi="標楷體" w:hint="eastAsia"/>
          <w:b/>
          <w:sz w:val="28"/>
          <w:szCs w:val="28"/>
        </w:rPr>
        <w:t>※ 報名表請於110.3.08(</w:t>
      </w:r>
      <w:proofErr w:type="gramStart"/>
      <w:r w:rsidRPr="007F0B6B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7F0B6B">
        <w:rPr>
          <w:rFonts w:ascii="標楷體" w:eastAsia="標楷體" w:hAnsi="標楷體" w:hint="eastAsia"/>
          <w:b/>
          <w:sz w:val="28"/>
          <w:szCs w:val="28"/>
        </w:rPr>
        <w:t>)前繳交至教務處</w:t>
      </w:r>
    </w:p>
    <w:p w:rsidR="00EE0C6E" w:rsidRPr="004B2D6A" w:rsidRDefault="00EE0C6E"/>
    <w:sectPr w:rsidR="00EE0C6E" w:rsidRPr="004B2D6A" w:rsidSect="004B2D6A">
      <w:pgSz w:w="11906" w:h="16838"/>
      <w:pgMar w:top="510" w:right="680" w:bottom="72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ake The Warrior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Tiktok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A6A3D"/>
    <w:multiLevelType w:val="hybridMultilevel"/>
    <w:tmpl w:val="A6662CFA"/>
    <w:lvl w:ilvl="0" w:tplc="8E666860">
      <w:start w:val="1"/>
      <w:numFmt w:val="taiwaneseCountingThousand"/>
      <w:lvlText w:val="(%1)"/>
      <w:lvlJc w:val="left"/>
      <w:pPr>
        <w:tabs>
          <w:tab w:val="num" w:pos="935"/>
        </w:tabs>
        <w:ind w:left="1049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5"/>
        </w:tabs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5"/>
        </w:tabs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5"/>
        </w:tabs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5"/>
        </w:tabs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5"/>
        </w:tabs>
        <w:ind w:left="5225" w:hanging="480"/>
      </w:pPr>
    </w:lvl>
  </w:abstractNum>
  <w:abstractNum w:abstractNumId="1" w15:restartNumberingAfterBreak="0">
    <w:nsid w:val="2F3532C1"/>
    <w:multiLevelType w:val="hybridMultilevel"/>
    <w:tmpl w:val="7E1C6134"/>
    <w:lvl w:ilvl="0" w:tplc="285CC25A">
      <w:start w:val="1"/>
      <w:numFmt w:val="taiwaneseCountingThousand"/>
      <w:lvlText w:val="(%1)"/>
      <w:lvlJc w:val="left"/>
      <w:pPr>
        <w:tabs>
          <w:tab w:val="num" w:pos="935"/>
        </w:tabs>
        <w:ind w:left="1105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5"/>
        </w:tabs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5"/>
        </w:tabs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5"/>
        </w:tabs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5"/>
        </w:tabs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5"/>
        </w:tabs>
        <w:ind w:left="5225" w:hanging="480"/>
      </w:pPr>
    </w:lvl>
  </w:abstractNum>
  <w:abstractNum w:abstractNumId="2" w15:restartNumberingAfterBreak="0">
    <w:nsid w:val="6E0866A0"/>
    <w:multiLevelType w:val="hybridMultilevel"/>
    <w:tmpl w:val="13923DDC"/>
    <w:lvl w:ilvl="0" w:tplc="0702598E">
      <w:start w:val="1"/>
      <w:numFmt w:val="taiwaneseCountingThousand"/>
      <w:lvlText w:val="%1、"/>
      <w:lvlJc w:val="left"/>
      <w:pPr>
        <w:tabs>
          <w:tab w:val="num" w:pos="480"/>
        </w:tabs>
        <w:ind w:left="680" w:hanging="680"/>
      </w:pPr>
      <w:rPr>
        <w:rFonts w:hint="default"/>
      </w:rPr>
    </w:lvl>
    <w:lvl w:ilvl="1" w:tplc="222A098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6A"/>
    <w:rsid w:val="004B2D6A"/>
    <w:rsid w:val="00E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BF936-B7F6-448B-BF2C-1719869B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D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D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2021-02-22T00:29:00Z</dcterms:created>
  <dcterms:modified xsi:type="dcterms:W3CDTF">2021-02-22T00:31:00Z</dcterms:modified>
</cp:coreProperties>
</file>