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80"/>
        <w:jc w:val="center"/>
        <w:rPr>
          <w:b/>
          <w:b/>
          <w:bCs/>
          <w:sz w:val="36"/>
          <w:szCs w:val="36"/>
        </w:rPr>
      </w:pPr>
      <w:r>
        <w:rPr>
          <w:b/>
          <w:bCs/>
          <w:sz w:val="36"/>
          <w:szCs w:val="36"/>
        </w:rPr>
        <w:t>行政院農業委員會特有生物研究保育中心</w:t>
      </w:r>
    </w:p>
    <w:p>
      <w:pPr>
        <w:pStyle w:val="Normal"/>
        <w:spacing w:lineRule="exact" w:line="480"/>
        <w:jc w:val="center"/>
        <w:rPr/>
      </w:pPr>
      <w:r>
        <w:rPr>
          <w:rStyle w:val="Style14"/>
          <w:b/>
          <w:sz w:val="36"/>
          <w:szCs w:val="36"/>
        </w:rPr>
        <w:t>1</w:t>
      </w:r>
      <w:r>
        <w:rPr>
          <w:rStyle w:val="Style14"/>
          <w:b/>
          <w:sz w:val="36"/>
          <w:szCs w:val="36"/>
        </w:rPr>
        <w:t>10</w:t>
      </w:r>
      <w:r>
        <w:rPr>
          <w:rStyle w:val="Style14"/>
          <w:b/>
          <w:sz w:val="36"/>
          <w:szCs w:val="36"/>
        </w:rPr>
        <w:t>年濕地環境教育戶外教學活動簡章</w:t>
      </w:r>
    </w:p>
    <w:p>
      <w:pPr>
        <w:pStyle w:val="Normal"/>
        <w:spacing w:lineRule="exact" w:line="480"/>
        <w:jc w:val="center"/>
        <w:rPr>
          <w:b/>
          <w:b/>
          <w:sz w:val="36"/>
          <w:szCs w:val="36"/>
        </w:rPr>
      </w:pPr>
      <w:r>
        <w:rPr>
          <w:b/>
          <w:sz w:val="36"/>
          <w:szCs w:val="36"/>
        </w:rPr>
      </w:r>
    </w:p>
    <w:p>
      <w:pPr>
        <w:pStyle w:val="Normal"/>
        <w:widowControl/>
        <w:autoSpaceDE w:val="false"/>
        <w:spacing w:lineRule="auto" w:line="360"/>
        <w:ind w:left="538" w:right="0" w:hanging="538"/>
        <w:jc w:val="both"/>
        <w:textAlignment w:val="bottom"/>
        <w:rPr/>
      </w:pPr>
      <w:r>
        <w:rPr>
          <w:rStyle w:val="Style14"/>
          <w:rFonts w:ascii="Times New Roman" w:hAnsi="Times New Roman"/>
          <w:b/>
        </w:rPr>
        <w:t>壹、依據：</w:t>
      </w:r>
      <w:r>
        <w:rPr>
          <w:rStyle w:val="Style14"/>
          <w:rFonts w:ascii="Times New Roman" w:hAnsi="Times New Roman"/>
          <w:b w:val="false"/>
          <w:bCs w:val="false"/>
        </w:rPr>
        <w:t>行政院農業委員會特有生物研究保育中心協助行政院環境保護署執行「自然保育環境教育推動社會參與行動」計畫。</w:t>
      </w:r>
    </w:p>
    <w:p>
      <w:pPr>
        <w:pStyle w:val="Normal"/>
        <w:widowControl/>
        <w:autoSpaceDE w:val="false"/>
        <w:spacing w:lineRule="auto" w:line="360"/>
        <w:ind w:left="540" w:right="0" w:hanging="540"/>
        <w:jc w:val="both"/>
        <w:textAlignment w:val="bottom"/>
        <w:rPr/>
      </w:pPr>
      <w:r>
        <w:rPr>
          <w:rStyle w:val="Style14"/>
          <w:rFonts w:ascii="Times New Roman" w:hAnsi="Times New Roman"/>
          <w:b/>
        </w:rPr>
        <w:t>貳、目的：</w:t>
      </w:r>
      <w:r>
        <w:rPr>
          <w:rStyle w:val="Style14"/>
          <w:rFonts w:ascii="Times New Roman" w:hAnsi="Times New Roman"/>
          <w:b w:val="false"/>
          <w:bCs w:val="false"/>
        </w:rPr>
        <w:t>為使資源永續利用，以本中心黑面琵鷺生態展示館場域推動戶外教學，加強國人對自然保育及生物多樣性的了解，促進山海交流，以激發其對自然環境的情意進而參與生態保育行列。</w:t>
      </w:r>
    </w:p>
    <w:p>
      <w:pPr>
        <w:pStyle w:val="Normal"/>
        <w:suppressAutoHyphens w:val="true"/>
        <w:spacing w:lineRule="auto" w:line="360"/>
        <w:ind w:left="540" w:right="0" w:hanging="540"/>
        <w:rPr/>
      </w:pPr>
      <w:r>
        <w:rPr>
          <w:rStyle w:val="Style14"/>
          <w:rFonts w:ascii="Times New Roman" w:hAnsi="Times New Roman"/>
          <w:b/>
        </w:rPr>
        <w:t>參、實施對象：</w:t>
      </w:r>
      <w:r>
        <w:rPr>
          <w:rStyle w:val="Style14"/>
          <w:rFonts w:ascii="Times New Roman" w:hAnsi="Times New Roman"/>
          <w:b w:val="false"/>
          <w:bCs w:val="false"/>
        </w:rPr>
        <w:t>臺灣本島範圍內之國民小學，以中、高年級學生為主。（離島暫不開放，預計辦理</w:t>
      </w:r>
      <w:r>
        <w:rPr>
          <w:rStyle w:val="Style14"/>
          <w:rFonts w:ascii="Times New Roman" w:hAnsi="Times New Roman"/>
          <w:b w:val="false"/>
          <w:bCs w:val="false"/>
        </w:rPr>
        <w:t>10</w:t>
      </w:r>
      <w:r>
        <w:rPr>
          <w:rStyle w:val="Style14"/>
          <w:rFonts w:ascii="Times New Roman" w:hAnsi="Times New Roman"/>
          <w:b w:val="false"/>
          <w:bCs w:val="false"/>
        </w:rPr>
        <w:t>梯次，超過時依申請順序決定）。</w:t>
      </w:r>
    </w:p>
    <w:p>
      <w:pPr>
        <w:pStyle w:val="Normal"/>
        <w:widowControl/>
        <w:autoSpaceDE w:val="false"/>
        <w:spacing w:lineRule="auto" w:line="360"/>
        <w:ind w:left="540" w:right="0" w:hanging="540"/>
        <w:jc w:val="both"/>
        <w:textAlignment w:val="bottom"/>
        <w:rPr>
          <w:rFonts w:ascii="Times New Roman" w:hAnsi="Times New Roman"/>
          <w:b/>
          <w:b/>
        </w:rPr>
      </w:pPr>
      <w:r>
        <w:rPr>
          <w:rFonts w:ascii="Times New Roman" w:hAnsi="Times New Roman"/>
          <w:b/>
        </w:rPr>
        <w:t>肆、實施時間</w:t>
      </w:r>
    </w:p>
    <w:p>
      <w:pPr>
        <w:pStyle w:val="Style28"/>
        <w:widowControl/>
        <w:numPr>
          <w:ilvl w:val="1"/>
          <w:numId w:val="2"/>
        </w:numPr>
        <w:autoSpaceDE w:val="false"/>
        <w:spacing w:lineRule="auto" w:line="360"/>
        <w:ind w:left="1134" w:right="0" w:hanging="621"/>
        <w:jc w:val="both"/>
        <w:textAlignment w:val="bottom"/>
        <w:rPr/>
      </w:pPr>
      <w:r>
        <w:rPr>
          <w:rStyle w:val="Style14"/>
          <w:rFonts w:ascii="Times New Roman" w:hAnsi="Times New Roman" w:cs="標楷體" w:eastAsia="標楷體"/>
          <w:sz w:val="28"/>
          <w:szCs w:val="28"/>
        </w:rPr>
        <w:t>自中華民國</w:t>
      </w:r>
      <w:r>
        <w:rPr>
          <w:rStyle w:val="Style14"/>
          <w:rFonts w:eastAsia="標楷體" w:cs="標楷體"/>
          <w:b w:val="false"/>
          <w:i w:val="false"/>
          <w:sz w:val="28"/>
          <w:szCs w:val="28"/>
        </w:rPr>
        <w:t>110</w:t>
      </w:r>
      <w:r>
        <w:rPr>
          <w:rStyle w:val="Style14"/>
          <w:rFonts w:ascii="Times New Roman" w:hAnsi="Times New Roman" w:cs="標楷體" w:eastAsia="標楷體"/>
          <w:sz w:val="28"/>
          <w:szCs w:val="28"/>
        </w:rPr>
        <w:t>年</w:t>
      </w:r>
      <w:r>
        <w:rPr>
          <w:rStyle w:val="Style14"/>
          <w:rFonts w:eastAsia="標楷體" w:cs="標楷體"/>
          <w:b w:val="false"/>
          <w:i w:val="false"/>
          <w:sz w:val="28"/>
          <w:szCs w:val="28"/>
        </w:rPr>
        <w:t>3</w:t>
      </w:r>
      <w:r>
        <w:rPr>
          <w:rStyle w:val="Style14"/>
          <w:rFonts w:ascii="Times New Roman" w:hAnsi="Times New Roman" w:cs="標楷體" w:eastAsia="標楷體"/>
          <w:sz w:val="28"/>
          <w:szCs w:val="28"/>
        </w:rPr>
        <w:t>月</w:t>
      </w:r>
      <w:r>
        <w:rPr>
          <w:rStyle w:val="Style14"/>
          <w:rFonts w:eastAsia="標楷體" w:cs="標楷體"/>
          <w:b w:val="false"/>
          <w:i w:val="false"/>
          <w:sz w:val="28"/>
          <w:szCs w:val="28"/>
        </w:rPr>
        <w:t>1</w:t>
      </w:r>
      <w:r>
        <w:rPr>
          <w:rStyle w:val="Style14"/>
          <w:rFonts w:eastAsia="標楷體" w:cs="標楷體"/>
          <w:b w:val="false"/>
          <w:i w:val="false"/>
          <w:sz w:val="28"/>
          <w:szCs w:val="28"/>
        </w:rPr>
        <w:t>8</w:t>
      </w:r>
      <w:r>
        <w:rPr>
          <w:rStyle w:val="Style14"/>
          <w:rFonts w:ascii="Times New Roman" w:hAnsi="Times New Roman" w:cs="標楷體" w:eastAsia="標楷體"/>
          <w:sz w:val="28"/>
          <w:szCs w:val="28"/>
        </w:rPr>
        <w:t>日</w:t>
      </w:r>
      <w:r>
        <w:rPr>
          <w:rStyle w:val="Style14"/>
          <w:rFonts w:ascii="Times New Roman" w:hAnsi="Times New Roman" w:cs="標楷體" w:eastAsia="標楷體"/>
          <w:sz w:val="28"/>
          <w:szCs w:val="28"/>
        </w:rPr>
        <w:t>至</w:t>
      </w:r>
      <w:r>
        <w:rPr>
          <w:rStyle w:val="Style14"/>
          <w:rFonts w:eastAsia="標楷體" w:cs="標楷體"/>
          <w:b w:val="false"/>
          <w:i w:val="false"/>
          <w:sz w:val="28"/>
          <w:szCs w:val="28"/>
        </w:rPr>
        <w:t>1</w:t>
      </w:r>
      <w:r>
        <w:rPr>
          <w:rStyle w:val="Style14"/>
          <w:rFonts w:eastAsia="標楷體" w:cs="標楷體"/>
          <w:b w:val="false"/>
          <w:i w:val="false"/>
          <w:sz w:val="28"/>
          <w:szCs w:val="28"/>
        </w:rPr>
        <w:t>10</w:t>
      </w:r>
      <w:r>
        <w:rPr>
          <w:rStyle w:val="Style14"/>
          <w:rFonts w:ascii="Times New Roman" w:hAnsi="Times New Roman" w:cs="標楷體" w:eastAsia="標楷體"/>
          <w:sz w:val="28"/>
          <w:szCs w:val="28"/>
        </w:rPr>
        <w:t>年</w:t>
      </w:r>
      <w:r>
        <w:rPr>
          <w:rStyle w:val="Style14"/>
          <w:rFonts w:eastAsia="標楷體" w:cs="標楷體"/>
          <w:b w:val="false"/>
          <w:i w:val="false"/>
          <w:sz w:val="28"/>
          <w:szCs w:val="28"/>
        </w:rPr>
        <w:t>9</w:t>
      </w:r>
      <w:r>
        <w:rPr>
          <w:rStyle w:val="Style14"/>
          <w:rFonts w:ascii="Times New Roman" w:hAnsi="Times New Roman" w:cs="標楷體" w:eastAsia="標楷體"/>
          <w:sz w:val="28"/>
          <w:szCs w:val="28"/>
        </w:rPr>
        <w:t>月</w:t>
      </w:r>
      <w:r>
        <w:rPr>
          <w:rStyle w:val="Style14"/>
          <w:rFonts w:eastAsia="標楷體" w:cs="標楷體"/>
          <w:b w:val="false"/>
          <w:i w:val="false"/>
          <w:sz w:val="28"/>
          <w:szCs w:val="28"/>
        </w:rPr>
        <w:t>15</w:t>
      </w:r>
      <w:r>
        <w:rPr>
          <w:rStyle w:val="Style14"/>
          <w:rFonts w:ascii="Times New Roman" w:hAnsi="Times New Roman" w:cs="標楷體" w:eastAsia="標楷體"/>
          <w:sz w:val="28"/>
          <w:szCs w:val="28"/>
        </w:rPr>
        <w:t>日</w:t>
      </w:r>
      <w:r>
        <w:rPr>
          <w:rStyle w:val="Style14"/>
          <w:rFonts w:ascii="Times New Roman" w:hAnsi="Times New Roman" w:cs="標楷體" w:eastAsia="標楷體"/>
          <w:sz w:val="28"/>
          <w:szCs w:val="28"/>
        </w:rPr>
        <w:t>止。</w:t>
      </w:r>
    </w:p>
    <w:p>
      <w:pPr>
        <w:pStyle w:val="Style28"/>
        <w:widowControl/>
        <w:numPr>
          <w:ilvl w:val="1"/>
          <w:numId w:val="2"/>
        </w:numPr>
        <w:autoSpaceDE w:val="false"/>
        <w:spacing w:lineRule="auto" w:line="360"/>
        <w:ind w:left="1134" w:right="0" w:hanging="621"/>
        <w:jc w:val="both"/>
        <w:textAlignment w:val="bottom"/>
        <w:rPr/>
      </w:pPr>
      <w:r>
        <w:rPr>
          <w:rStyle w:val="Style14"/>
          <w:rFonts w:ascii="Times New Roman" w:hAnsi="Times New Roman" w:cs="標楷體" w:eastAsia="標楷體"/>
          <w:sz w:val="28"/>
          <w:szCs w:val="28"/>
        </w:rPr>
        <w:t>教學活動時間以週一至週五，上午</w:t>
      </w:r>
      <w:r>
        <w:rPr>
          <w:rStyle w:val="Style14"/>
          <w:rFonts w:eastAsia="標楷體" w:cs="標楷體"/>
          <w:b w:val="false"/>
          <w:i w:val="false"/>
          <w:sz w:val="28"/>
          <w:szCs w:val="28"/>
        </w:rPr>
        <w:t>9</w:t>
      </w:r>
      <w:r>
        <w:rPr>
          <w:rStyle w:val="Style14"/>
          <w:rFonts w:ascii="Times New Roman" w:hAnsi="Times New Roman" w:cs="標楷體" w:eastAsia="標楷體"/>
          <w:sz w:val="28"/>
          <w:szCs w:val="28"/>
        </w:rPr>
        <w:t>點至下午</w:t>
      </w:r>
      <w:r>
        <w:rPr>
          <w:rStyle w:val="Style14"/>
          <w:rFonts w:eastAsia="標楷體" w:cs="標楷體"/>
          <w:b w:val="false"/>
          <w:i w:val="false"/>
          <w:sz w:val="28"/>
          <w:szCs w:val="28"/>
        </w:rPr>
        <w:t>4</w:t>
      </w:r>
      <w:r>
        <w:rPr>
          <w:rStyle w:val="Style14"/>
          <w:rFonts w:ascii="Times New Roman" w:hAnsi="Times New Roman" w:cs="標楷體" w:eastAsia="標楷體"/>
          <w:sz w:val="28"/>
          <w:szCs w:val="28"/>
        </w:rPr>
        <w:t>點為原則。限於人力，教學活動每日以</w:t>
      </w:r>
      <w:r>
        <w:rPr>
          <w:rStyle w:val="Style14"/>
          <w:rFonts w:eastAsia="標楷體" w:cs="標楷體"/>
          <w:b w:val="false"/>
          <w:i w:val="false"/>
          <w:sz w:val="28"/>
          <w:szCs w:val="28"/>
        </w:rPr>
        <w:t>1</w:t>
      </w:r>
      <w:r>
        <w:rPr>
          <w:rStyle w:val="Style14"/>
          <w:rFonts w:ascii="Times New Roman" w:hAnsi="Times New Roman" w:cs="標楷體" w:eastAsia="標楷體"/>
          <w:sz w:val="28"/>
          <w:szCs w:val="28"/>
        </w:rPr>
        <w:t>梯次為原則。</w:t>
      </w:r>
    </w:p>
    <w:p>
      <w:pPr>
        <w:pStyle w:val="Normal"/>
        <w:widowControl/>
        <w:autoSpaceDE w:val="false"/>
        <w:spacing w:lineRule="auto" w:line="360" w:before="0" w:after="180"/>
        <w:ind w:left="533" w:right="0" w:hanging="533"/>
        <w:jc w:val="both"/>
        <w:textAlignment w:val="bottom"/>
        <w:rPr/>
      </w:pPr>
      <w:r>
        <w:rPr>
          <w:rStyle w:val="Style14"/>
          <w:rFonts w:ascii="Times New Roman" w:hAnsi="Times New Roman"/>
          <w:b/>
        </w:rPr>
        <w:t>伍、實施地點：</w:t>
      </w:r>
      <w:r>
        <w:rPr>
          <w:rStyle w:val="Style14"/>
          <w:rFonts w:ascii="Times New Roman" w:hAnsi="Times New Roman"/>
        </w:rPr>
        <w:t>黑面琵鷺生態展示館（臺南市七股區十份里海埔</w:t>
      </w:r>
      <w:r>
        <w:rPr>
          <w:rStyle w:val="Style14"/>
          <w:rFonts w:ascii="Times New Roman" w:hAnsi="Times New Roman"/>
        </w:rPr>
        <w:t>47</w:t>
      </w:r>
      <w:r>
        <w:rPr>
          <w:rStyle w:val="Style14"/>
          <w:rFonts w:ascii="Times New Roman" w:hAnsi="Times New Roman"/>
        </w:rPr>
        <w:t>號</w:t>
      </w:r>
      <w:r>
        <w:rPr>
          <w:rStyle w:val="Style14"/>
          <w:rFonts w:ascii="Times New Roman" w:hAnsi="Times New Roman"/>
        </w:rPr>
        <w:t>）。</w:t>
      </w:r>
    </w:p>
    <w:p>
      <w:pPr>
        <w:pStyle w:val="Normal"/>
        <w:widowControl/>
        <w:autoSpaceDE w:val="false"/>
        <w:spacing w:lineRule="auto" w:line="360"/>
        <w:jc w:val="both"/>
        <w:textAlignment w:val="bottom"/>
        <w:rPr/>
      </w:pPr>
      <w:r>
        <w:rPr>
          <w:rStyle w:val="Style14"/>
          <w:rFonts w:ascii="Times New Roman" w:hAnsi="Times New Roman"/>
          <w:b/>
        </w:rPr>
        <w:t>陸、申請方式</w:t>
      </w:r>
    </w:p>
    <w:p>
      <w:pPr>
        <w:pStyle w:val="Normal"/>
        <w:widowControl/>
        <w:numPr>
          <w:ilvl w:val="0"/>
          <w:numId w:val="6"/>
        </w:numPr>
        <w:autoSpaceDE w:val="false"/>
        <w:spacing w:lineRule="auto" w:line="360"/>
        <w:ind w:left="1134" w:right="0" w:hanging="629"/>
        <w:jc w:val="both"/>
        <w:textAlignment w:val="bottom"/>
        <w:rPr/>
      </w:pPr>
      <w:r>
        <w:rPr/>
        <w:t>本活動以學校班級為單位進行申請，每梯次人數為</w:t>
      </w:r>
      <w:r>
        <w:rPr/>
        <w:t>20-40</w:t>
      </w:r>
      <w:r>
        <w:rPr/>
        <w:t>人。在不超過人數上限的情況下，如有需求可以併班提出申請。</w:t>
      </w:r>
    </w:p>
    <w:p>
      <w:pPr>
        <w:pStyle w:val="Normal"/>
        <w:numPr>
          <w:ilvl w:val="0"/>
          <w:numId w:val="6"/>
        </w:numPr>
        <w:tabs>
          <w:tab w:val="left" w:pos="993" w:leader="none"/>
        </w:tabs>
        <w:spacing w:lineRule="auto" w:line="360"/>
        <w:ind w:left="1134" w:right="0" w:hanging="622"/>
        <w:rPr/>
      </w:pPr>
      <w:r>
        <w:rPr/>
        <w:t>本活動不收取授課費用，並補助參與師生之保險以及遊覽車費用（每梯次車資補助上限為</w:t>
      </w:r>
      <w:r>
        <w:rPr/>
        <w:t>10,000</w:t>
      </w:r>
      <w:r>
        <w:rPr/>
        <w:t>元）。</w:t>
      </w:r>
    </w:p>
    <w:p>
      <w:pPr>
        <w:pStyle w:val="Normal"/>
        <w:numPr>
          <w:ilvl w:val="0"/>
          <w:numId w:val="6"/>
        </w:numPr>
        <w:tabs>
          <w:tab w:val="left" w:pos="993" w:leader="none"/>
        </w:tabs>
        <w:spacing w:lineRule="auto" w:line="360"/>
        <w:ind w:left="1134" w:right="0" w:hanging="622"/>
        <w:rPr/>
      </w:pPr>
      <w:r>
        <w:rPr/>
        <w:t>申請學校請填寫附件之活動申請表，以電子郵件寄至本中心黑面琵鷺生態展示館信箱（</w:t>
      </w:r>
      <w:r>
        <w:rPr/>
        <w:t>chikurc@gmail.com</w:t>
      </w:r>
      <w:r>
        <w:rPr/>
        <w:t>）進行申請，郵件主旨請註明「</w:t>
      </w:r>
      <w:r>
        <w:rPr/>
        <w:t>110</w:t>
      </w:r>
      <w:r>
        <w:rPr/>
        <w:t>年戶外教學申請—○○國小（學校名稱）」。</w:t>
      </w:r>
    </w:p>
    <w:p>
      <w:pPr>
        <w:pStyle w:val="Normal"/>
        <w:numPr>
          <w:ilvl w:val="0"/>
          <w:numId w:val="6"/>
        </w:numPr>
        <w:tabs>
          <w:tab w:val="left" w:pos="993" w:leader="none"/>
        </w:tabs>
        <w:spacing w:lineRule="auto" w:line="360"/>
        <w:ind w:left="1134" w:right="0" w:hanging="622"/>
        <w:rPr/>
      </w:pPr>
      <w:r>
        <w:rPr/>
        <w:t>請參考第柒項之活動內容，於活動申請表上標明各課程之志願序，以便本中心安排課程。</w:t>
      </w:r>
    </w:p>
    <w:p>
      <w:pPr>
        <w:pStyle w:val="Normal"/>
        <w:numPr>
          <w:ilvl w:val="0"/>
          <w:numId w:val="6"/>
        </w:numPr>
        <w:tabs>
          <w:tab w:val="left" w:pos="993" w:leader="none"/>
        </w:tabs>
        <w:spacing w:lineRule="auto" w:line="360"/>
        <w:ind w:left="1134" w:right="0" w:hanging="622"/>
        <w:rPr/>
      </w:pPr>
      <w:r>
        <w:rPr/>
        <w:t>本中心接獲申請後會主動與申請學校聯繫，商定適當之時間及課程，再依排定日程執行戶外教學活動。</w:t>
      </w:r>
    </w:p>
    <w:p>
      <w:pPr>
        <w:pStyle w:val="Normal"/>
        <w:numPr>
          <w:ilvl w:val="0"/>
          <w:numId w:val="6"/>
        </w:numPr>
        <w:tabs>
          <w:tab w:val="left" w:pos="993" w:leader="none"/>
        </w:tabs>
        <w:spacing w:lineRule="auto" w:line="360"/>
        <w:ind w:left="1134" w:right="0" w:hanging="622"/>
        <w:rPr/>
      </w:pPr>
      <w:r>
        <w:rPr/>
        <w:t>本活動預計辦理</w:t>
      </w:r>
      <w:r>
        <w:rPr/>
        <w:t>10</w:t>
      </w:r>
      <w:r>
        <w:rPr/>
        <w:t>梯次，如提出申請之總梯次超過</w:t>
      </w:r>
      <w:r>
        <w:rPr/>
        <w:t>10</w:t>
      </w:r>
      <w:r>
        <w:rPr/>
        <w:t>梯，原則上以申請順序前</w:t>
      </w:r>
      <w:r>
        <w:rPr/>
        <w:t>10</w:t>
      </w:r>
      <w:r>
        <w:rPr/>
        <w:t>位者為正取，其餘為備取。</w:t>
      </w:r>
    </w:p>
    <w:p>
      <w:pPr>
        <w:pStyle w:val="Normal"/>
        <w:numPr>
          <w:ilvl w:val="0"/>
          <w:numId w:val="6"/>
        </w:numPr>
        <w:tabs>
          <w:tab w:val="left" w:pos="993" w:leader="none"/>
        </w:tabs>
        <w:spacing w:lineRule="auto" w:line="360"/>
        <w:ind w:left="1134" w:right="0" w:hanging="622"/>
        <w:rPr/>
      </w:pPr>
      <w:r>
        <w:rPr/>
        <w:t>為保留機會給更多學校參與，同一學校如有提出</w:t>
      </w:r>
      <w:r>
        <w:rPr/>
        <w:t>1</w:t>
      </w:r>
      <w:r>
        <w:rPr/>
        <w:t>梯以上之申請者，原則上以正取</w:t>
      </w:r>
      <w:r>
        <w:rPr/>
        <w:t>1</w:t>
      </w:r>
      <w:r>
        <w:rPr/>
        <w:t>梯次為限，其餘列為備取，正取名額尚有剩餘時方能遞補參加。</w:t>
      </w:r>
    </w:p>
    <w:p>
      <w:pPr>
        <w:pStyle w:val="Style25"/>
        <w:widowControl/>
        <w:numPr>
          <w:ilvl w:val="0"/>
          <w:numId w:val="6"/>
        </w:numPr>
        <w:tabs>
          <w:tab w:val="left" w:pos="993" w:leader="none"/>
        </w:tabs>
        <w:autoSpaceDE w:val="false"/>
        <w:spacing w:lineRule="auto" w:line="360" w:before="0" w:after="0"/>
        <w:ind w:left="1134" w:right="0" w:hanging="622"/>
        <w:jc w:val="both"/>
        <w:textAlignment w:val="bottom"/>
        <w:rPr/>
      </w:pPr>
      <w:r>
        <w:rPr/>
        <w:t>限於人力，戶外教學活動每日以</w:t>
      </w:r>
      <w:r>
        <w:rPr/>
        <w:t>1</w:t>
      </w:r>
      <w:r>
        <w:rPr/>
        <w:t>梯次為原則。</w:t>
      </w:r>
    </w:p>
    <w:p>
      <w:pPr>
        <w:pStyle w:val="Normal"/>
        <w:widowControl/>
        <w:autoSpaceDE w:val="false"/>
        <w:spacing w:lineRule="auto" w:line="360"/>
        <w:jc w:val="both"/>
        <w:textAlignment w:val="bottom"/>
        <w:rPr/>
      </w:pPr>
      <w:r>
        <w:rPr>
          <w:rStyle w:val="Style14"/>
          <w:b/>
        </w:rPr>
        <w:t>柒、活動</w:t>
      </w:r>
      <w:r>
        <w:rPr>
          <w:rStyle w:val="Style14"/>
          <w:rFonts w:ascii="Times New Roman" w:hAnsi="Times New Roman"/>
          <w:b/>
        </w:rPr>
        <w:t>內容</w:t>
      </w:r>
    </w:p>
    <w:p>
      <w:pPr>
        <w:pStyle w:val="Normal"/>
        <w:widowControl/>
        <w:autoSpaceDE w:val="false"/>
        <w:spacing w:lineRule="auto" w:line="360"/>
        <w:ind w:left="565" w:right="0" w:firstLine="565"/>
        <w:jc w:val="both"/>
        <w:textAlignment w:val="bottom"/>
        <w:rPr/>
      </w:pPr>
      <w:r>
        <w:rPr>
          <w:rStyle w:val="Style14"/>
          <w:rFonts w:ascii="Times New Roman" w:hAnsi="Times New Roman"/>
        </w:rPr>
        <w:t>每梯次戶外教學包含黑面琵鷺生態展示館導覽以及</w:t>
      </w:r>
      <w:r>
        <w:rPr>
          <w:rStyle w:val="Style14"/>
          <w:rFonts w:ascii="Times New Roman" w:hAnsi="Times New Roman"/>
        </w:rPr>
        <w:t>1</w:t>
      </w:r>
      <w:r>
        <w:rPr>
          <w:rStyle w:val="Style14"/>
          <w:rFonts w:ascii="Times New Roman" w:hAnsi="Times New Roman"/>
        </w:rPr>
        <w:t>堂濕地環境教育課程，中午則提供便當，活動全程約</w:t>
      </w:r>
      <w:r>
        <w:rPr>
          <w:rStyle w:val="Style14"/>
          <w:rFonts w:ascii="Times New Roman" w:hAnsi="Times New Roman"/>
        </w:rPr>
        <w:t>4</w:t>
      </w:r>
      <w:r>
        <w:rPr>
          <w:rStyle w:val="Style14"/>
          <w:rFonts w:ascii="Times New Roman" w:hAnsi="Times New Roman"/>
        </w:rPr>
        <w:t>小時，可參見下方活動流程表。本活動之環境教育課程共有</w:t>
      </w:r>
      <w:r>
        <w:rPr>
          <w:rStyle w:val="Style14"/>
          <w:rFonts w:ascii="Times New Roman" w:hAnsi="Times New Roman"/>
        </w:rPr>
        <w:t>4</w:t>
      </w:r>
      <w:r>
        <w:rPr>
          <w:rStyle w:val="Style14"/>
          <w:rFonts w:ascii="Times New Roman" w:hAnsi="Times New Roman"/>
        </w:rPr>
        <w:t>堂可供選擇（參見下方課程表），請於提出申請時註明各課程之志願序，以便本中心彈性安排課程。</w:t>
      </w:r>
    </w:p>
    <w:p>
      <w:pPr>
        <w:pStyle w:val="Style29"/>
        <w:numPr>
          <w:ilvl w:val="0"/>
          <w:numId w:val="0"/>
        </w:numPr>
        <w:spacing w:lineRule="auto" w:line="360"/>
        <w:ind w:left="1004" w:right="0" w:hanging="0"/>
        <w:rPr>
          <w:b w:val="false"/>
          <w:b w:val="false"/>
          <w:bCs w:val="false"/>
        </w:rPr>
      </w:pPr>
      <w:r>
        <w:rPr>
          <w:b w:val="false"/>
          <w:bCs w:val="false"/>
        </w:rPr>
        <w:t>活動流程表：</w:t>
      </w:r>
    </w:p>
    <w:tbl>
      <w:tblPr>
        <w:tblW w:w="8337" w:type="dxa"/>
        <w:jc w:val="left"/>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989"/>
        <w:gridCol w:w="2485"/>
        <w:gridCol w:w="3863"/>
      </w:tblGrid>
      <w:tr>
        <w:trPr/>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pPr>
            <w:r>
              <w:rPr>
                <w:rFonts w:ascii="Times New Roman" w:hAnsi="Times New Roman" w:cs="Times New Roman" w:eastAsia="Times New Roman"/>
                <w:szCs w:val="24"/>
              </w:rPr>
              <w:t xml:space="preserve"> </w:t>
            </w:r>
            <w:r>
              <w:rPr>
                <w:rFonts w:ascii="Times New Roman" w:hAnsi="Times New Roman" w:cs="Times New Roman"/>
              </w:rPr>
              <w:t>時間</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rPr>
            </w:pPr>
            <w:r>
              <w:rPr>
                <w:rFonts w:ascii="Times New Roman" w:hAnsi="Times New Roman" w:cs="Times New Roman"/>
              </w:rPr>
              <w:t>課程名稱</w:t>
            </w:r>
          </w:p>
        </w:tc>
        <w:tc>
          <w:tcPr>
            <w:tcW w:w="3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rPr>
            </w:pPr>
            <w:r>
              <w:rPr>
                <w:rFonts w:ascii="Times New Roman" w:hAnsi="Times New Roman" w:cs="Times New Roman"/>
              </w:rPr>
              <w:t>內容</w:t>
            </w:r>
          </w:p>
        </w:tc>
      </w:tr>
      <w:tr>
        <w:trPr/>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rPr>
            </w:pPr>
            <w:r>
              <w:rPr>
                <w:rFonts w:cs="Times New Roman" w:ascii="Times New Roman" w:hAnsi="Times New Roman"/>
              </w:rPr>
              <w:t>09:00-9:30</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rPr>
            </w:pPr>
            <w:r>
              <w:rPr>
                <w:rFonts w:ascii="Times New Roman" w:hAnsi="Times New Roman" w:cs="Times New Roman"/>
              </w:rPr>
              <w:t>報到</w:t>
            </w:r>
          </w:p>
        </w:tc>
        <w:tc>
          <w:tcPr>
            <w:tcW w:w="3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rPr>
            </w:pPr>
            <w:r>
              <w:rPr>
                <w:rFonts w:ascii="Times New Roman" w:hAnsi="Times New Roman" w:cs="Times New Roman"/>
              </w:rPr>
              <w:t>於特有生物研究保育中心黑面琵鷺生態展示館進行報到</w:t>
            </w:r>
          </w:p>
          <w:p>
            <w:pPr>
              <w:pStyle w:val="Normal"/>
              <w:spacing w:lineRule="exact" w:line="400"/>
              <w:rPr>
                <w:rFonts w:ascii="Times New Roman" w:hAnsi="Times New Roman" w:cs="Times New Roman"/>
              </w:rPr>
            </w:pPr>
            <w:r>
              <w:rPr>
                <w:rFonts w:ascii="Times New Roman" w:hAnsi="Times New Roman" w:cs="Times New Roman"/>
              </w:rPr>
              <w:t>（報到時間可依各校路程再行調整）</w:t>
            </w:r>
          </w:p>
        </w:tc>
      </w:tr>
      <w:tr>
        <w:trPr/>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rPr>
            </w:pPr>
            <w:r>
              <w:rPr>
                <w:rFonts w:cs="Times New Roman" w:ascii="Times New Roman" w:hAnsi="Times New Roman"/>
              </w:rPr>
              <w:t>09:30-10:00</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color w:val="000000"/>
              </w:rPr>
            </w:pPr>
            <w:r>
              <w:rPr>
                <w:rFonts w:ascii="Times New Roman" w:hAnsi="Times New Roman" w:cs="Times New Roman"/>
                <w:color w:val="000000"/>
              </w:rPr>
              <w:t>黑琵知多少</w:t>
            </w:r>
          </w:p>
        </w:tc>
        <w:tc>
          <w:tcPr>
            <w:tcW w:w="3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color w:val="000000"/>
              </w:rPr>
            </w:pPr>
            <w:r>
              <w:rPr>
                <w:rFonts w:ascii="Times New Roman" w:hAnsi="Times New Roman" w:cs="Times New Roman"/>
                <w:color w:val="000000"/>
              </w:rPr>
              <w:t>帶領學生參觀黑面琵鷺生態展示館，並透過影片及互動問答方式進行導覽解說，讓學生能夠認識黑面琵鷺的生活史與保育現況。</w:t>
            </w:r>
          </w:p>
        </w:tc>
      </w:tr>
      <w:tr>
        <w:trPr/>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rPr>
            </w:pPr>
            <w:r>
              <w:rPr>
                <w:rFonts w:cs="Times New Roman" w:ascii="Times New Roman" w:hAnsi="Times New Roman"/>
              </w:rPr>
              <w:t>10:00-12:00</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jc w:val="both"/>
              <w:rPr>
                <w:rFonts w:ascii="Times New Roman" w:hAnsi="Times New Roman" w:cs="Times New Roman"/>
              </w:rPr>
            </w:pPr>
            <w:r>
              <w:rPr>
                <w:rFonts w:ascii="Times New Roman" w:hAnsi="Times New Roman" w:cs="Times New Roman"/>
              </w:rPr>
              <w:t>濕地環境教育課程</w:t>
            </w:r>
          </w:p>
          <w:p>
            <w:pPr>
              <w:pStyle w:val="Normal"/>
              <w:spacing w:lineRule="exact" w:line="400"/>
              <w:jc w:val="both"/>
              <w:rPr>
                <w:rFonts w:ascii="Times New Roman" w:hAnsi="Times New Roman" w:cs="Times New Roman"/>
              </w:rPr>
            </w:pPr>
            <w:r>
              <w:rPr>
                <w:rFonts w:ascii="Times New Roman" w:hAnsi="Times New Roman" w:cs="Times New Roman"/>
              </w:rPr>
              <w:t>（</w:t>
            </w:r>
            <w:r>
              <w:rPr>
                <w:rFonts w:cs="Times New Roman" w:ascii="Times New Roman" w:hAnsi="Times New Roman"/>
              </w:rPr>
              <w:t>4</w:t>
            </w:r>
            <w:r>
              <w:rPr>
                <w:rFonts w:ascii="Times New Roman" w:hAnsi="Times New Roman" w:cs="Times New Roman"/>
              </w:rPr>
              <w:t>選</w:t>
            </w:r>
            <w:r>
              <w:rPr>
                <w:rFonts w:cs="Times New Roman" w:ascii="Times New Roman" w:hAnsi="Times New Roman"/>
              </w:rPr>
              <w:t>1</w:t>
            </w:r>
            <w:r>
              <w:rPr>
                <w:rFonts w:ascii="Times New Roman" w:hAnsi="Times New Roman" w:cs="Times New Roman"/>
              </w:rPr>
              <w:t>）</w:t>
            </w:r>
          </w:p>
          <w:p>
            <w:pPr>
              <w:pStyle w:val="Normal"/>
              <w:spacing w:lineRule="exact" w:line="400"/>
              <w:jc w:val="both"/>
              <w:rPr>
                <w:rFonts w:ascii="Times New Roman" w:hAnsi="Times New Roman" w:cs="Times New Roman"/>
              </w:rPr>
            </w:pPr>
            <w:r>
              <w:rPr>
                <w:rFonts w:cs="Times New Roman" w:ascii="Times New Roman" w:hAnsi="Times New Roman"/>
              </w:rPr>
              <w:t>1.</w:t>
            </w:r>
            <w:r>
              <w:rPr>
                <w:rFonts w:ascii="Times New Roman" w:hAnsi="Times New Roman" w:cs="Times New Roman"/>
              </w:rPr>
              <w:t>環繫黑琵</w:t>
            </w:r>
          </w:p>
          <w:p>
            <w:pPr>
              <w:pStyle w:val="Normal"/>
              <w:spacing w:lineRule="exact" w:line="400"/>
              <w:jc w:val="both"/>
              <w:rPr>
                <w:rFonts w:ascii="Times New Roman" w:hAnsi="Times New Roman" w:cs="Times New Roman"/>
              </w:rPr>
            </w:pPr>
            <w:r>
              <w:rPr>
                <w:rFonts w:cs="Times New Roman" w:ascii="Times New Roman" w:hAnsi="Times New Roman"/>
              </w:rPr>
              <w:t>2.</w:t>
            </w:r>
            <w:r>
              <w:rPr>
                <w:rFonts w:ascii="Times New Roman" w:hAnsi="Times New Roman" w:cs="Times New Roman"/>
              </w:rPr>
              <w:t>認識海濱植物</w:t>
            </w:r>
          </w:p>
          <w:p>
            <w:pPr>
              <w:pStyle w:val="Normal"/>
              <w:spacing w:lineRule="exact" w:line="400"/>
              <w:jc w:val="both"/>
              <w:rPr>
                <w:rFonts w:ascii="Times New Roman" w:hAnsi="Times New Roman" w:cs="Times New Roman"/>
              </w:rPr>
            </w:pPr>
            <w:r>
              <w:rPr>
                <w:rFonts w:cs="Times New Roman" w:ascii="Times New Roman" w:hAnsi="Times New Roman"/>
              </w:rPr>
              <w:t>3.</w:t>
            </w:r>
            <w:r>
              <w:rPr>
                <w:rFonts w:ascii="Times New Roman" w:hAnsi="Times New Roman" w:cs="Times New Roman"/>
              </w:rPr>
              <w:t>尋找濕地寶貝</w:t>
            </w:r>
          </w:p>
          <w:p>
            <w:pPr>
              <w:pStyle w:val="Normal"/>
              <w:spacing w:lineRule="exact" w:line="400"/>
              <w:jc w:val="both"/>
              <w:rPr>
                <w:rFonts w:ascii="Times New Roman" w:hAnsi="Times New Roman" w:cs="Times New Roman"/>
              </w:rPr>
            </w:pPr>
            <w:r>
              <w:rPr>
                <w:rFonts w:cs="Times New Roman" w:ascii="Times New Roman" w:hAnsi="Times New Roman"/>
              </w:rPr>
              <w:t>4.</w:t>
            </w:r>
            <w:r>
              <w:rPr>
                <w:rFonts w:ascii="Times New Roman" w:hAnsi="Times New Roman" w:cs="Times New Roman"/>
              </w:rPr>
              <w:t>蚵仔仁的故事</w:t>
            </w:r>
          </w:p>
        </w:tc>
        <w:tc>
          <w:tcPr>
            <w:tcW w:w="3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color w:val="000000"/>
              </w:rPr>
            </w:pPr>
            <w:r>
              <w:rPr>
                <w:rFonts w:ascii="Times New Roman" w:hAnsi="Times New Roman" w:cs="Times New Roman"/>
                <w:color w:val="000000"/>
              </w:rPr>
              <w:t>一共有</w:t>
            </w:r>
            <w:r>
              <w:rPr>
                <w:rFonts w:cs="Times New Roman" w:ascii="Times New Roman" w:hAnsi="Times New Roman"/>
                <w:color w:val="000000"/>
              </w:rPr>
              <w:t>4</w:t>
            </w:r>
            <w:r>
              <w:rPr>
                <w:rFonts w:ascii="Times New Roman" w:hAnsi="Times New Roman" w:cs="Times New Roman"/>
                <w:color w:val="000000"/>
              </w:rPr>
              <w:t>堂濕地環境教育課程可供選擇，詳見下方課程表。</w:t>
            </w:r>
          </w:p>
        </w:tc>
      </w:tr>
      <w:tr>
        <w:trPr/>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rPr>
            </w:pPr>
            <w:r>
              <w:rPr>
                <w:rFonts w:cs="Times New Roman" w:ascii="Times New Roman" w:hAnsi="Times New Roman"/>
              </w:rPr>
              <w:t>1</w:t>
            </w:r>
            <w:bookmarkStart w:id="0" w:name="OLE_LINK2"/>
            <w:bookmarkStart w:id="1" w:name="OLE_LINK1"/>
            <w:bookmarkEnd w:id="0"/>
            <w:bookmarkEnd w:id="1"/>
            <w:r>
              <w:rPr>
                <w:rFonts w:cs="Times New Roman" w:ascii="Times New Roman" w:hAnsi="Times New Roman"/>
              </w:rPr>
              <w:t>2:00-13:00</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rPr>
            </w:pPr>
            <w:r>
              <w:rPr>
                <w:rFonts w:ascii="Times New Roman" w:hAnsi="Times New Roman" w:cs="Times New Roman"/>
              </w:rPr>
              <w:t>午餐及永續飲食介紹</w:t>
            </w:r>
          </w:p>
        </w:tc>
        <w:tc>
          <w:tcPr>
            <w:tcW w:w="3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pPr>
            <w:r>
              <w:rPr>
                <w:rFonts w:ascii="Times New Roman" w:hAnsi="Times New Roman" w:cs="Times New Roman"/>
              </w:rPr>
              <w:t>在學生用餐的同時，也介紹永續飲食與食物碳足跡之觀念，引導學生實踐低碳永續之飲食習慣。</w:t>
            </w:r>
            <w:r>
              <w:rPr>
                <w:rFonts w:ascii="Times New Roman" w:hAnsi="Times New Roman" w:cs="Times New Roman" w:eastAsia="Times New Roman"/>
              </w:rPr>
              <w:t xml:space="preserve"> </w:t>
            </w:r>
          </w:p>
        </w:tc>
      </w:tr>
      <w:tr>
        <w:trPr/>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color w:val="000000"/>
              </w:rPr>
            </w:pPr>
            <w:r>
              <w:rPr>
                <w:rFonts w:cs="Times New Roman" w:ascii="Times New Roman" w:hAnsi="Times New Roman"/>
                <w:color w:val="000000"/>
              </w:rPr>
              <w:t>13:00~</w:t>
            </w:r>
          </w:p>
        </w:tc>
        <w:tc>
          <w:tcPr>
            <w:tcW w:w="63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exact" w:line="400"/>
              <w:rPr>
                <w:rFonts w:ascii="Times New Roman" w:hAnsi="Times New Roman" w:cs="Times New Roman"/>
              </w:rPr>
            </w:pPr>
            <w:r>
              <w:rPr>
                <w:rFonts w:ascii="Times New Roman" w:hAnsi="Times New Roman" w:cs="Times New Roman"/>
              </w:rPr>
              <w:t>快樂賦歸</w:t>
            </w:r>
          </w:p>
        </w:tc>
      </w:tr>
    </w:tbl>
    <w:p>
      <w:pPr>
        <w:pStyle w:val="Style28"/>
        <w:widowControl/>
        <w:spacing w:lineRule="exact" w:line="400" w:before="166" w:after="166"/>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註：活動流程可依申請學校之需求進行微調，例如距離較遙遠之學校如無法於</w:t>
      </w:r>
      <w:r>
        <w:rPr>
          <w:rFonts w:eastAsia="標楷體" w:cs="Times New Roman" w:ascii="Times New Roman" w:hAnsi="Times New Roman"/>
          <w:sz w:val="28"/>
          <w:szCs w:val="28"/>
        </w:rPr>
        <w:t>9</w:t>
      </w:r>
      <w:r>
        <w:rPr>
          <w:rFonts w:ascii="Times New Roman" w:hAnsi="Times New Roman" w:cs="Times New Roman" w:eastAsia="標楷體"/>
          <w:sz w:val="28"/>
          <w:szCs w:val="28"/>
        </w:rPr>
        <w:t>點</w:t>
      </w:r>
      <w:r>
        <w:rPr>
          <w:rFonts w:eastAsia="標楷體" w:cs="Times New Roman" w:ascii="Times New Roman" w:hAnsi="Times New Roman"/>
          <w:sz w:val="28"/>
          <w:szCs w:val="28"/>
        </w:rPr>
        <w:t>30</w:t>
      </w:r>
      <w:r>
        <w:rPr>
          <w:rFonts w:ascii="Times New Roman" w:hAnsi="Times New Roman" w:cs="Times New Roman" w:eastAsia="標楷體"/>
          <w:sz w:val="28"/>
          <w:szCs w:val="28"/>
        </w:rPr>
        <w:t>分前抵達，則可將展示館導覽或環境教育課程移至下午。</w:t>
      </w:r>
    </w:p>
    <w:p>
      <w:pPr>
        <w:pStyle w:val="Style28"/>
        <w:widowControl/>
        <w:spacing w:lineRule="exact" w:line="400" w:before="166" w:after="166"/>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濕地環境教育課程表</w:t>
      </w:r>
    </w:p>
    <w:tbl>
      <w:tblPr>
        <w:tblW w:w="8337" w:type="dxa"/>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89"/>
        <w:gridCol w:w="2211"/>
        <w:gridCol w:w="5337"/>
      </w:tblGrid>
      <w:tr>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編號</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課程名稱</w:t>
            </w:r>
          </w:p>
        </w:tc>
        <w:tc>
          <w:tcPr>
            <w:tcW w:w="5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課程內容</w:t>
            </w:r>
          </w:p>
        </w:tc>
      </w:tr>
      <w:tr>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eastAsia="標楷體" w:cs="Times New Roman" w:ascii="Times New Roman" w:hAnsi="Times New Roman"/>
                <w:sz w:val="28"/>
                <w:szCs w:val="28"/>
              </w:rPr>
              <w:t>1</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環繫黑琵</w:t>
            </w:r>
          </w:p>
        </w:tc>
        <w:tc>
          <w:tcPr>
            <w:tcW w:w="5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以七股的代表鳥種黑面琵鷺為例，說明科學家如何利用繫放進行各種研究，使我們對瀕危的黑琵有更深入了解，並讓學生模擬鳥類測量及上環的繫放過程，期望透過有趣的活動來激發觀察野鳥的興趣，進而關懷鳥類面臨的生存問題。</w:t>
            </w:r>
          </w:p>
        </w:tc>
      </w:tr>
      <w:tr>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eastAsia="標楷體" w:cs="Times New Roman" w:ascii="Times New Roman" w:hAnsi="Times New Roman"/>
                <w:sz w:val="28"/>
                <w:szCs w:val="28"/>
              </w:rPr>
              <w:t>2</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認識海濱植物</w:t>
            </w:r>
          </w:p>
        </w:tc>
        <w:tc>
          <w:tcPr>
            <w:tcW w:w="5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海濱植物為了適應環境發展出許多特殊構造，活動將透過實際觀察及觸摸親身感受植物構造的差異，並透過種子接力賽活動，了解海漂種子的特殊傳播方式。</w:t>
            </w:r>
          </w:p>
        </w:tc>
      </w:tr>
      <w:tr>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eastAsia="標楷體" w:cs="Times New Roman" w:ascii="Times New Roman" w:hAnsi="Times New Roman"/>
                <w:sz w:val="28"/>
                <w:szCs w:val="28"/>
              </w:rPr>
              <w:t>3</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尋找濕地寶貝</w:t>
            </w:r>
          </w:p>
        </w:tc>
        <w:tc>
          <w:tcPr>
            <w:tcW w:w="5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認識濕地底棲動物及其重要性，以了解濕地食物鏈與生物相互的依存關係，並安排走入泥濘濕地實際練習採集及科學量化濕地底棲動物的方法。</w:t>
            </w:r>
          </w:p>
        </w:tc>
      </w:tr>
      <w:tr>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eastAsia="標楷體" w:cs="Times New Roman" w:ascii="Times New Roman" w:hAnsi="Times New Roman"/>
                <w:sz w:val="28"/>
                <w:szCs w:val="28"/>
              </w:rPr>
              <w:t>4</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蚵仔仁的故事</w:t>
            </w:r>
          </w:p>
        </w:tc>
        <w:tc>
          <w:tcPr>
            <w:tcW w:w="5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widowControl/>
              <w:spacing w:lineRule="exact" w:line="400" w:before="0" w:after="0"/>
              <w:ind w:left="0" w:right="0" w:hanging="0"/>
              <w:rPr>
                <w:rFonts w:ascii="Times New Roman" w:hAnsi="Times New Roman" w:eastAsia="標楷體" w:cs="Times New Roman"/>
                <w:sz w:val="28"/>
                <w:szCs w:val="28"/>
              </w:rPr>
            </w:pPr>
            <w:r>
              <w:rPr>
                <w:rFonts w:ascii="Times New Roman" w:hAnsi="Times New Roman" w:cs="Times New Roman" w:eastAsia="標楷體"/>
                <w:sz w:val="28"/>
                <w:szCs w:val="28"/>
              </w:rPr>
              <w:t>以地利之便輔以親手操作器材的教學方式，將牡蠣養殖和濕地環境的重要性推廣給社會大眾認識，啟發學員從日常生活中落實保護生態環境。</w:t>
            </w:r>
          </w:p>
        </w:tc>
      </w:tr>
    </w:tbl>
    <w:p>
      <w:pPr>
        <w:pStyle w:val="Style28"/>
        <w:widowControl/>
        <w:spacing w:lineRule="exact" w:line="400" w:before="280" w:after="280"/>
        <w:ind w:left="0" w:right="0" w:hanging="0"/>
        <w:rPr>
          <w:rFonts w:ascii="Times New Roman" w:hAnsi="Times New Roman" w:eastAsia="標楷體" w:cs="Times New Roman"/>
          <w:sz w:val="28"/>
          <w:szCs w:val="28"/>
        </w:rPr>
      </w:pPr>
      <w:r>
        <w:rPr>
          <w:rFonts w:ascii="Times New Roman" w:hAnsi="Times New Roman" w:cs="Times New Roman" w:eastAsia="標楷體"/>
          <w:b w:val="false"/>
          <w:bCs w:val="false"/>
          <w:sz w:val="28"/>
          <w:szCs w:val="28"/>
        </w:rPr>
        <w:t>註：課程皆以國小中、高年級為對象進行設計，時間約</w:t>
      </w:r>
      <w:r>
        <w:rPr>
          <w:rFonts w:eastAsia="標楷體" w:cs="Times New Roman" w:ascii="Times New Roman" w:hAnsi="Times New Roman"/>
          <w:b w:val="false"/>
          <w:bCs w:val="false"/>
          <w:sz w:val="28"/>
          <w:szCs w:val="28"/>
        </w:rPr>
        <w:t>2</w:t>
      </w:r>
      <w:r>
        <w:rPr>
          <w:rFonts w:ascii="Times New Roman" w:hAnsi="Times New Roman" w:cs="Times New Roman" w:eastAsia="標楷體"/>
          <w:b w:val="false"/>
          <w:bCs w:val="false"/>
          <w:sz w:val="28"/>
          <w:szCs w:val="28"/>
        </w:rPr>
        <w:t>小時</w:t>
      </w:r>
      <w:r>
        <w:rPr>
          <w:rFonts w:ascii="Times New Roman" w:hAnsi="Times New Roman" w:cs="Times New Roman" w:eastAsia="標楷體"/>
          <w:b w:val="false"/>
          <w:bCs w:val="false"/>
          <w:sz w:val="28"/>
          <w:szCs w:val="28"/>
        </w:rPr>
        <w:t>。</w:t>
      </w:r>
    </w:p>
    <w:p>
      <w:pPr>
        <w:pStyle w:val="Style25"/>
        <w:widowControl/>
        <w:autoSpaceDE w:val="false"/>
        <w:spacing w:lineRule="auto" w:line="360" w:before="180" w:after="180"/>
        <w:ind w:left="0" w:right="0" w:hanging="0"/>
        <w:jc w:val="both"/>
        <w:textAlignment w:val="bottom"/>
        <w:rPr/>
      </w:pPr>
      <w:r>
        <w:rPr>
          <w:rStyle w:val="Style14"/>
          <w:rFonts w:ascii="Times New Roman" w:hAnsi="Times New Roman"/>
          <w:b/>
        </w:rPr>
        <w:t>捌、注意事項</w:t>
      </w:r>
    </w:p>
    <w:p>
      <w:pPr>
        <w:pStyle w:val="Style25"/>
        <w:numPr>
          <w:ilvl w:val="0"/>
          <w:numId w:val="7"/>
        </w:numPr>
        <w:spacing w:lineRule="auto" w:line="360" w:before="0" w:after="66"/>
        <w:ind w:left="993" w:right="0" w:hanging="601"/>
        <w:rPr/>
      </w:pPr>
      <w:r>
        <w:rPr/>
        <w:t>本活動以國小中、高年級學生為對象，申請時請加以留意。</w:t>
      </w:r>
    </w:p>
    <w:p>
      <w:pPr>
        <w:pStyle w:val="Style25"/>
        <w:numPr>
          <w:ilvl w:val="0"/>
          <w:numId w:val="7"/>
        </w:numPr>
        <w:spacing w:lineRule="auto" w:line="360" w:before="0" w:after="66"/>
        <w:ind w:left="993" w:right="0" w:hanging="601"/>
        <w:rPr/>
      </w:pPr>
      <w:r>
        <w:rPr/>
        <w:t>本活動</w:t>
      </w:r>
      <w:r>
        <w:rPr>
          <w:rStyle w:val="Style14"/>
          <w:u w:val="single"/>
        </w:rPr>
        <w:t>含午餐</w:t>
      </w:r>
      <w:r>
        <w:rPr/>
        <w:t>，午餐之葷</w:t>
      </w:r>
      <w:r>
        <w:rPr>
          <w:rStyle w:val="Style14"/>
          <w:rFonts w:ascii="新細明體;PMingLiU" w:hAnsi="新細明體;PMingLiU" w:cs="新細明體;PMingLiU" w:eastAsia="新細明體;PMingLiU"/>
        </w:rPr>
        <w:t>、</w:t>
      </w:r>
      <w:r>
        <w:rPr/>
        <w:t>素數量請於活動申請表上填寫。</w:t>
      </w:r>
    </w:p>
    <w:p>
      <w:pPr>
        <w:pStyle w:val="Style25"/>
        <w:numPr>
          <w:ilvl w:val="0"/>
          <w:numId w:val="7"/>
        </w:numPr>
        <w:spacing w:lineRule="auto" w:line="360" w:before="0" w:after="66"/>
        <w:ind w:left="993" w:right="0" w:hanging="601"/>
        <w:rPr/>
      </w:pPr>
      <w:r>
        <w:rPr/>
        <w:t>本活動補助參與師生之保險費及遊覽車車資，如確認錄取，本中心會與申請學校聯繫取得保險資料，並請申請學校配合辦理遊覽車車資核銷相關程序（每梯次車資上限為</w:t>
      </w:r>
      <w:r>
        <w:rPr/>
        <w:t>10,000</w:t>
      </w:r>
      <w:r>
        <w:rPr/>
        <w:t>元</w:t>
      </w:r>
      <w:r>
        <w:rPr/>
        <w:t>）。</w:t>
      </w:r>
    </w:p>
    <w:p>
      <w:pPr>
        <w:pStyle w:val="Style25"/>
        <w:numPr>
          <w:ilvl w:val="0"/>
          <w:numId w:val="7"/>
        </w:numPr>
        <w:spacing w:lineRule="auto" w:line="360" w:before="0" w:after="66"/>
        <w:ind w:left="993" w:right="0" w:hanging="601"/>
        <w:rPr/>
      </w:pPr>
      <w:r>
        <w:rPr/>
        <w:t>參加活動請穿著方便活動之衣物</w:t>
      </w:r>
      <w:r>
        <w:rPr/>
        <w:t>(</w:t>
      </w:r>
      <w:r>
        <w:rPr/>
        <w:t>建議薄長袖及長褲</w:t>
      </w:r>
      <w:r>
        <w:rPr/>
        <w:t>)</w:t>
      </w:r>
      <w:r>
        <w:rPr/>
        <w:t>，並自備水壺、遮陽衣帽、防曬及防蚊用品、個人藥品及其他個人必需品等。</w:t>
      </w:r>
    </w:p>
    <w:p>
      <w:pPr>
        <w:pStyle w:val="Style25"/>
        <w:numPr>
          <w:ilvl w:val="0"/>
          <w:numId w:val="7"/>
        </w:numPr>
        <w:spacing w:lineRule="auto" w:line="360" w:before="0" w:after="66"/>
        <w:ind w:left="993" w:right="0" w:hanging="601"/>
        <w:rPr/>
      </w:pPr>
      <w:r>
        <w:rPr/>
        <w:t>本活動之濕地環境教育課程原則上皆包含室內及室外之授課，其中「尋找濕地寶貝」課程會安排學生實際走入泥濘濕地，請各學校於申請時加以考量。</w:t>
      </w:r>
    </w:p>
    <w:p>
      <w:pPr>
        <w:pStyle w:val="Style25"/>
        <w:numPr>
          <w:ilvl w:val="0"/>
          <w:numId w:val="7"/>
        </w:numPr>
        <w:spacing w:lineRule="auto" w:line="360" w:before="0" w:after="66"/>
        <w:ind w:left="993" w:right="0" w:hanging="601"/>
        <w:rPr/>
      </w:pPr>
      <w:r>
        <w:rPr/>
        <w:t>本活動原則上開放給臺灣本島之所有國小申請，惟距離遙遠之學校可能因交通時間過長而壓縮到課程時間，請各學校於申請時考量。</w:t>
      </w:r>
    </w:p>
    <w:p>
      <w:pPr>
        <w:pStyle w:val="Style25"/>
        <w:numPr>
          <w:ilvl w:val="0"/>
          <w:numId w:val="7"/>
        </w:numPr>
        <w:spacing w:lineRule="auto" w:line="360" w:before="0" w:after="66"/>
        <w:ind w:left="993" w:right="0" w:hanging="601"/>
        <w:rPr/>
      </w:pPr>
      <w:r>
        <w:rPr/>
        <w:t>因交通受阻、天災或其他不可抗拒因素，本中心人員得視情況告知申請學校並說明原由後取消或延後該次活動。上述活動內容本中心得依活動情形進行調整。</w:t>
      </w:r>
    </w:p>
    <w:p>
      <w:pPr>
        <w:pStyle w:val="Style25"/>
        <w:numPr>
          <w:ilvl w:val="0"/>
          <w:numId w:val="7"/>
        </w:numPr>
        <w:spacing w:lineRule="auto" w:line="360" w:before="0" w:after="66"/>
        <w:ind w:left="993" w:right="0" w:hanging="601"/>
        <w:rPr/>
      </w:pPr>
      <w:r>
        <w:rPr/>
        <w:t>因</w:t>
      </w:r>
      <w:r>
        <w:rPr>
          <w:rFonts w:ascii="Times New Roman" w:hAnsi="Times New Roman"/>
        </w:rPr>
        <w:t>應</w:t>
      </w:r>
      <w:r>
        <w:rPr>
          <w:rFonts w:ascii="Times New Roman" w:hAnsi="Times New Roman"/>
        </w:rPr>
        <w:t>COVID-19</w:t>
      </w:r>
      <w:r>
        <w:rPr>
          <w:rFonts w:ascii="Times New Roman" w:hAnsi="Times New Roman"/>
        </w:rPr>
        <w:t>（又稱新冠肺炎、</w:t>
      </w:r>
      <w:r>
        <w:rPr>
          <w:rFonts w:ascii="Times New Roman" w:hAnsi="Times New Roman"/>
        </w:rPr>
        <w:t>武漢肺炎）疫情，請申請學校配合本中心防疫措施，上課期間全程配戴口罩，於入場時實名簽到並量測體溫，額溫超過攝氏</w:t>
      </w:r>
      <w:r>
        <w:rPr>
          <w:rFonts w:ascii="Times New Roman" w:hAnsi="Times New Roman"/>
        </w:rPr>
        <w:t>37.5</w:t>
      </w:r>
      <w:r>
        <w:rPr>
          <w:rFonts w:ascii="Times New Roman" w:hAnsi="Times New Roman"/>
        </w:rPr>
        <w:t>度或有呼吸道感染症狀者不得參與活動。</w:t>
      </w:r>
      <w:r>
        <w:br w:type="page"/>
      </w:r>
    </w:p>
    <w:p>
      <w:pPr>
        <w:pStyle w:val="Normal"/>
        <w:widowControl/>
        <w:autoSpaceDE w:val="false"/>
        <w:spacing w:lineRule="atLeast" w:line="360"/>
        <w:jc w:val="left"/>
        <w:textAlignment w:val="bottom"/>
        <w:rPr/>
      </w:pPr>
      <w:r>
        <w:rPr>
          <w:rStyle w:val="Style14"/>
          <w:rFonts w:ascii="Times New Roman" w:hAnsi="Times New Roman" w:cs="Times New Roman"/>
          <w:b w:val="false"/>
          <w:bCs w:val="false"/>
          <w:sz w:val="24"/>
          <w:szCs w:val="27"/>
        </w:rPr>
        <w:t>附件一</w:t>
      </w:r>
    </w:p>
    <w:p>
      <w:pPr>
        <w:pStyle w:val="Normal"/>
        <w:widowControl/>
        <w:autoSpaceDE w:val="false"/>
        <w:spacing w:lineRule="atLeast" w:line="360"/>
        <w:jc w:val="center"/>
        <w:textAlignment w:val="bottom"/>
        <w:rPr/>
      </w:pPr>
      <w:r>
        <w:rPr>
          <w:rStyle w:val="Style14"/>
          <w:rFonts w:cs="Times New Roman" w:ascii="Times New Roman" w:hAnsi="Times New Roman"/>
          <w:b/>
          <w:sz w:val="36"/>
          <w:szCs w:val="36"/>
        </w:rPr>
        <w:t>110</w:t>
      </w:r>
      <w:r>
        <w:rPr>
          <w:rStyle w:val="Style14"/>
          <w:rFonts w:ascii="Times New Roman" w:hAnsi="Times New Roman" w:cs="Times New Roman"/>
          <w:b/>
          <w:sz w:val="36"/>
          <w:szCs w:val="36"/>
        </w:rPr>
        <w:t>年</w:t>
      </w:r>
      <w:r>
        <w:rPr>
          <w:rStyle w:val="Style14"/>
          <w:rFonts w:ascii="Times New Roman" w:hAnsi="Times New Roman" w:cs="Times New Roman"/>
          <w:b/>
          <w:sz w:val="36"/>
          <w:szCs w:val="36"/>
        </w:rPr>
        <w:t>濕地環境教育戶外教學活動申請表</w:t>
      </w:r>
    </w:p>
    <w:p>
      <w:pPr>
        <w:pStyle w:val="Web"/>
        <w:tabs>
          <w:tab w:val="left" w:pos="5265" w:leader="none"/>
          <w:tab w:val="right" w:pos="9095" w:leader="none"/>
          <w:tab w:val="left" w:pos="12600" w:leader="none"/>
        </w:tabs>
        <w:spacing w:lineRule="atLeast" w:line="240" w:before="0" w:after="0"/>
        <w:ind w:left="840" w:right="-64" w:firstLine="3270"/>
        <w:jc w:val="right"/>
        <w:rPr>
          <w:rFonts w:eastAsia="標楷體"/>
        </w:rPr>
      </w:pPr>
      <w:r>
        <w:rPr>
          <w:rFonts w:eastAsia="標楷體"/>
        </w:rPr>
        <w:t>申請日期：　　年　　月　　日</w:t>
      </w:r>
    </w:p>
    <w:tbl>
      <w:tblPr>
        <w:tblW w:w="8442" w:type="dxa"/>
        <w:jc w:val="left"/>
        <w:tblInd w:w="39" w:type="dxa"/>
        <w:tblBorders>
          <w:top w:val="single" w:sz="4" w:space="0" w:color="000000"/>
          <w:left w:val="single" w:sz="4" w:space="0" w:color="000000"/>
          <w:bottom w:val="single" w:sz="4" w:space="0" w:color="000000"/>
          <w:insideH w:val="single" w:sz="4" w:space="0" w:color="000000"/>
        </w:tblBorders>
        <w:tblCellMar>
          <w:top w:w="0" w:type="dxa"/>
          <w:left w:w="23" w:type="dxa"/>
          <w:bottom w:w="0" w:type="dxa"/>
          <w:right w:w="28" w:type="dxa"/>
        </w:tblCellMar>
      </w:tblPr>
      <w:tblGrid>
        <w:gridCol w:w="1421"/>
        <w:gridCol w:w="3400"/>
        <w:gridCol w:w="853"/>
        <w:gridCol w:w="2768"/>
      </w:tblGrid>
      <w:tr>
        <w:trPr/>
        <w:tc>
          <w:tcPr>
            <w:tcW w:w="1421"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spacing w:before="180" w:after="180"/>
              <w:jc w:val="both"/>
              <w:rPr>
                <w:rFonts w:ascii="Times New Roman" w:hAnsi="Times New Roman" w:cs="Times New Roman"/>
              </w:rPr>
            </w:pPr>
            <w:r>
              <w:rPr>
                <w:rFonts w:ascii="Times New Roman" w:hAnsi="Times New Roman" w:cs="Times New Roman"/>
              </w:rPr>
              <w:t>申請學校</w:t>
            </w:r>
          </w:p>
        </w:tc>
        <w:tc>
          <w:tcPr>
            <w:tcW w:w="3400" w:type="dxa"/>
            <w:tcBorders>
              <w:top w:val="single" w:sz="4" w:space="0" w:color="000000"/>
              <w:left w:val="single" w:sz="4" w:space="0" w:color="000000"/>
              <w:bottom w:val="single" w:sz="4" w:space="0" w:color="000000"/>
              <w:insideH w:val="single" w:sz="4" w:space="0" w:color="000000"/>
            </w:tcBorders>
            <w:shd w:fill="auto" w:val="clear"/>
            <w:tcMar>
              <w:left w:w="23" w:type="dxa"/>
            </w:tcMar>
          </w:tcPr>
          <w:p>
            <w:pPr>
              <w:pStyle w:val="Normal"/>
              <w:snapToGrid w:val="false"/>
              <w:spacing w:before="180" w:after="180"/>
              <w:jc w:val="both"/>
              <w:rPr/>
            </w:pPr>
            <w:r>
              <w:rPr>
                <w:rStyle w:val="Style14"/>
                <w:rFonts w:ascii="Times New Roman" w:hAnsi="Times New Roman" w:cs="Times New Roman"/>
              </w:rPr>
              <w:t>　　 縣（市）</w:t>
            </w:r>
            <w:r>
              <w:rPr>
                <w:rStyle w:val="Style14"/>
                <w:rFonts w:ascii="Times New Roman" w:hAnsi="Times New Roman" w:cs="Times New Roman" w:eastAsia="Times New Roman"/>
              </w:rPr>
              <w:t xml:space="preserve">         </w:t>
            </w:r>
            <w:r>
              <w:rPr>
                <w:rStyle w:val="Style14"/>
                <w:rFonts w:ascii="Times New Roman" w:hAnsi="Times New Roman" w:cs="Times New Roman"/>
              </w:rPr>
              <w:t>國小</w:t>
            </w:r>
          </w:p>
        </w:tc>
        <w:tc>
          <w:tcPr>
            <w:tcW w:w="853" w:type="dxa"/>
            <w:tcBorders>
              <w:top w:val="single" w:sz="4" w:space="0" w:color="000000"/>
              <w:left w:val="single" w:sz="4" w:space="0" w:color="000000"/>
              <w:bottom w:val="single" w:sz="4" w:space="0" w:color="000000"/>
              <w:insideH w:val="single" w:sz="4" w:space="0" w:color="000000"/>
            </w:tcBorders>
            <w:shd w:fill="auto" w:val="clear"/>
            <w:tcMar>
              <w:left w:w="23" w:type="dxa"/>
            </w:tcMar>
          </w:tcPr>
          <w:p>
            <w:pPr>
              <w:pStyle w:val="Normal"/>
              <w:snapToGrid w:val="false"/>
              <w:spacing w:before="180" w:after="180"/>
              <w:jc w:val="both"/>
              <w:rPr/>
            </w:pPr>
            <w:r>
              <w:rPr/>
              <w:t>班級</w:t>
            </w:r>
          </w:p>
        </w:tc>
        <w:tc>
          <w:tcPr>
            <w:tcW w:w="27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napToGrid w:val="false"/>
              <w:spacing w:before="180" w:after="180"/>
              <w:jc w:val="both"/>
              <w:rPr/>
            </w:pPr>
            <w:r>
              <w:rPr/>
            </w:r>
          </w:p>
        </w:tc>
      </w:tr>
      <w:tr>
        <w:trPr/>
        <w:tc>
          <w:tcPr>
            <w:tcW w:w="1421"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spacing w:before="180" w:after="180"/>
              <w:jc w:val="both"/>
              <w:rPr>
                <w:rFonts w:ascii="Times New Roman" w:hAnsi="Times New Roman" w:cs="Times New Roman"/>
              </w:rPr>
            </w:pPr>
            <w:r>
              <w:rPr>
                <w:rFonts w:ascii="Times New Roman" w:hAnsi="Times New Roman" w:cs="Times New Roman"/>
              </w:rPr>
              <w:t>申請服務日期</w:t>
            </w:r>
          </w:p>
        </w:tc>
        <w:tc>
          <w:tcPr>
            <w:tcW w:w="702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napToGrid w:val="false"/>
              <w:spacing w:before="180" w:after="180"/>
              <w:jc w:val="both"/>
              <w:rPr/>
            </w:pPr>
            <w:r>
              <w:rPr>
                <w:rStyle w:val="Style14"/>
                <w:rFonts w:ascii="Times New Roman" w:hAnsi="Times New Roman" w:cs="Times New Roman" w:eastAsia="Times New Roman"/>
              </w:rPr>
              <w:t xml:space="preserve"> </w:t>
            </w:r>
            <w:r>
              <w:rPr>
                <w:rStyle w:val="Style14"/>
                <w:rFonts w:eastAsia="Times New Roman" w:cs="Times New Roman" w:ascii="Times New Roman" w:hAnsi="Times New Roman"/>
              </w:rPr>
              <w:t>110</w:t>
            </w:r>
            <w:r>
              <w:rPr>
                <w:rStyle w:val="Style14"/>
                <w:rFonts w:ascii="Times New Roman" w:hAnsi="Times New Roman" w:cs="Times New Roman"/>
              </w:rPr>
              <w:t>年</w:t>
            </w:r>
            <w:r>
              <w:rPr>
                <w:rStyle w:val="Style14"/>
                <w:rFonts w:ascii="Times New Roman" w:hAnsi="Times New Roman" w:cs="Times New Roman" w:eastAsia="Times New Roman"/>
              </w:rPr>
              <w:t xml:space="preserve"> </w:t>
            </w:r>
            <w:r>
              <w:rPr>
                <w:rStyle w:val="Style14"/>
                <w:rFonts w:ascii="Times New Roman" w:hAnsi="Times New Roman" w:cs="Times New Roman"/>
              </w:rPr>
              <w:t>　　</w:t>
            </w:r>
            <w:r>
              <w:rPr>
                <w:rStyle w:val="Style14"/>
                <w:rFonts w:ascii="Times New Roman" w:hAnsi="Times New Roman" w:cs="Times New Roman" w:eastAsia="Times New Roman"/>
              </w:rPr>
              <w:t xml:space="preserve">  </w:t>
            </w:r>
            <w:r>
              <w:rPr>
                <w:rStyle w:val="Style14"/>
                <w:rFonts w:ascii="Times New Roman" w:hAnsi="Times New Roman" w:cs="Times New Roman"/>
              </w:rPr>
              <w:t>月</w:t>
            </w:r>
            <w:r>
              <w:rPr>
                <w:rStyle w:val="Style14"/>
                <w:rFonts w:ascii="Times New Roman" w:hAnsi="Times New Roman" w:cs="Times New Roman" w:eastAsia="Times New Roman"/>
              </w:rPr>
              <w:t xml:space="preserve"> </w:t>
            </w:r>
            <w:r>
              <w:rPr>
                <w:rStyle w:val="Style14"/>
                <w:rFonts w:ascii="Times New Roman" w:hAnsi="Times New Roman" w:cs="Times New Roman"/>
              </w:rPr>
              <w:t>　　</w:t>
            </w:r>
            <w:r>
              <w:rPr>
                <w:rStyle w:val="Style14"/>
                <w:rFonts w:ascii="Times New Roman" w:hAnsi="Times New Roman" w:cs="Times New Roman" w:eastAsia="Times New Roman"/>
              </w:rPr>
              <w:t xml:space="preserve"> </w:t>
            </w:r>
            <w:r>
              <w:rPr>
                <w:rStyle w:val="Style14"/>
                <w:rFonts w:ascii="Times New Roman" w:hAnsi="Times New Roman" w:cs="Times New Roman"/>
              </w:rPr>
              <w:t>　日（星期</w:t>
            </w:r>
            <w:r>
              <w:rPr>
                <w:rStyle w:val="Style14"/>
                <w:rFonts w:ascii="Times New Roman" w:hAnsi="Times New Roman" w:cs="Times New Roman" w:eastAsia="Times New Roman"/>
              </w:rPr>
              <w:t xml:space="preserve"> </w:t>
            </w:r>
            <w:r>
              <w:rPr>
                <w:rStyle w:val="Style14"/>
                <w:rFonts w:ascii="Times New Roman" w:hAnsi="Times New Roman" w:cs="Times New Roman"/>
              </w:rPr>
              <w:t>　　</w:t>
            </w:r>
            <w:r>
              <w:rPr>
                <w:rStyle w:val="Style14"/>
                <w:rFonts w:ascii="Times New Roman" w:hAnsi="Times New Roman" w:cs="Times New Roman" w:eastAsia="Times New Roman"/>
              </w:rPr>
              <w:t xml:space="preserve"> </w:t>
            </w:r>
            <w:r>
              <w:rPr>
                <w:rStyle w:val="Style14"/>
                <w:rFonts w:ascii="Times New Roman" w:hAnsi="Times New Roman" w:cs="Times New Roman"/>
              </w:rPr>
              <w:t>）</w:t>
            </w:r>
          </w:p>
        </w:tc>
      </w:tr>
      <w:tr>
        <w:trPr/>
        <w:tc>
          <w:tcPr>
            <w:tcW w:w="1421" w:type="dxa"/>
            <w:tcBorders>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spacing w:before="180" w:after="180"/>
              <w:jc w:val="both"/>
              <w:rPr>
                <w:rFonts w:ascii="Times New Roman" w:hAnsi="Times New Roman" w:cs="Times New Roman"/>
              </w:rPr>
            </w:pPr>
            <w:r>
              <w:rPr>
                <w:rFonts w:ascii="Times New Roman" w:hAnsi="Times New Roman" w:cs="Times New Roman"/>
              </w:rPr>
              <w:t>預計報到時間</w:t>
            </w:r>
          </w:p>
        </w:tc>
        <w:tc>
          <w:tcPr>
            <w:tcW w:w="7021"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napToGrid w:val="false"/>
              <w:spacing w:before="66" w:after="66"/>
              <w:jc w:val="both"/>
              <w:rPr/>
            </w:pPr>
            <w:r>
              <w:rPr>
                <w:rFonts w:ascii="標楷體" w:hAnsi="標楷體" w:cs="標楷體" w:eastAsia="標楷體"/>
              </w:rPr>
              <w:t>□</w:t>
            </w:r>
            <w:r>
              <w:rPr>
                <w:rFonts w:ascii="標楷體" w:hAnsi="標楷體" w:cs="標楷體"/>
              </w:rPr>
              <w:t xml:space="preserve"> </w:t>
            </w:r>
            <w:r>
              <w:rPr>
                <w:rFonts w:ascii="標楷體" w:hAnsi="標楷體" w:cs="標楷體"/>
              </w:rPr>
              <w:t>預設時間（上午</w:t>
            </w:r>
            <w:r>
              <w:rPr>
                <w:rFonts w:eastAsia="標楷體" w:cs="標楷體"/>
              </w:rPr>
              <w:t>9:00-</w:t>
            </w:r>
            <w:r>
              <w:rPr>
                <w:rFonts w:eastAsia="標楷體" w:cs="標楷體"/>
              </w:rPr>
              <w:t>9:</w:t>
            </w:r>
            <w:r>
              <w:rPr>
                <w:rFonts w:eastAsia="標楷體" w:cs="標楷體"/>
              </w:rPr>
              <w:t>3</w:t>
            </w:r>
            <w:r>
              <w:rPr>
                <w:rFonts w:eastAsia="標楷體" w:cs="標楷體"/>
              </w:rPr>
              <w:t>0</w:t>
            </w:r>
            <w:r>
              <w:rPr>
                <w:rFonts w:ascii="標楷體" w:hAnsi="標楷體" w:cs="標楷體"/>
              </w:rPr>
              <w:t>）</w:t>
            </w:r>
          </w:p>
          <w:p>
            <w:pPr>
              <w:pStyle w:val="Normal"/>
              <w:snapToGrid w:val="false"/>
              <w:spacing w:lineRule="auto" w:line="360" w:before="66" w:after="66"/>
              <w:ind w:left="0" w:right="0" w:hanging="0"/>
              <w:jc w:val="both"/>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其他時間：＿＿＿＿</w:t>
            </w:r>
          </w:p>
        </w:tc>
      </w:tr>
      <w:tr>
        <w:trPr/>
        <w:tc>
          <w:tcPr>
            <w:tcW w:w="1421"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spacing w:before="180" w:after="180"/>
              <w:jc w:val="both"/>
              <w:rPr>
                <w:rFonts w:ascii="Times New Roman" w:hAnsi="Times New Roman" w:cs="Times New Roman"/>
              </w:rPr>
            </w:pPr>
            <w:r>
              <w:rPr>
                <w:rFonts w:ascii="Times New Roman" w:hAnsi="Times New Roman" w:cs="Times New Roman"/>
              </w:rPr>
              <w:t>聯絡人</w:t>
            </w:r>
            <w:r>
              <w:rPr>
                <w:rFonts w:cs="Times New Roman" w:ascii="Times New Roman" w:hAnsi="Times New Roman"/>
              </w:rPr>
              <w:br/>
            </w:r>
            <w:r>
              <w:rPr>
                <w:rFonts w:ascii="Times New Roman" w:hAnsi="Times New Roman" w:cs="Times New Roman"/>
              </w:rPr>
              <w:t>姓名職稱</w:t>
            </w:r>
          </w:p>
        </w:tc>
        <w:tc>
          <w:tcPr>
            <w:tcW w:w="702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napToGrid w:val="false"/>
              <w:spacing w:before="180" w:after="180"/>
              <w:jc w:val="both"/>
              <w:rPr>
                <w:rFonts w:ascii="Times New Roman" w:hAnsi="Times New Roman" w:cs="Times New Roman"/>
              </w:rPr>
            </w:pPr>
            <w:r>
              <w:rPr>
                <w:rFonts w:cs="Times New Roman" w:ascii="Times New Roman" w:hAnsi="Times New Roman"/>
              </w:rPr>
            </w:r>
          </w:p>
        </w:tc>
      </w:tr>
      <w:tr>
        <w:trPr/>
        <w:tc>
          <w:tcPr>
            <w:tcW w:w="1421"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spacing w:before="180" w:after="180"/>
              <w:jc w:val="both"/>
              <w:rPr>
                <w:rFonts w:ascii="Times New Roman" w:hAnsi="Times New Roman" w:cs="Times New Roman"/>
              </w:rPr>
            </w:pPr>
            <w:r>
              <w:rPr>
                <w:rFonts w:ascii="Times New Roman" w:hAnsi="Times New Roman" w:cs="Times New Roman"/>
              </w:rPr>
              <w:t>聯絡電話</w:t>
            </w:r>
          </w:p>
        </w:tc>
        <w:tc>
          <w:tcPr>
            <w:tcW w:w="702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napToGrid w:val="false"/>
              <w:spacing w:before="180" w:after="180"/>
              <w:jc w:val="both"/>
              <w:rPr>
                <w:rStyle w:val="Style14"/>
                <w:rFonts w:ascii="Times New Roman" w:hAnsi="Times New Roman" w:cs="Times New Roman"/>
              </w:rPr>
            </w:pPr>
            <w:r>
              <w:rPr/>
            </w:r>
          </w:p>
        </w:tc>
      </w:tr>
      <w:tr>
        <w:trPr/>
        <w:tc>
          <w:tcPr>
            <w:tcW w:w="1421"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spacing w:before="180" w:after="180"/>
              <w:jc w:val="both"/>
              <w:rPr>
                <w:rFonts w:ascii="Times New Roman" w:hAnsi="Times New Roman" w:cs="Times New Roman"/>
              </w:rPr>
            </w:pPr>
            <w:r>
              <w:rPr>
                <w:rFonts w:ascii="Times New Roman" w:hAnsi="Times New Roman" w:cs="Times New Roman"/>
              </w:rPr>
              <w:t>電子郵件信箱</w:t>
            </w:r>
          </w:p>
        </w:tc>
        <w:tc>
          <w:tcPr>
            <w:tcW w:w="702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napToGrid w:val="false"/>
              <w:spacing w:before="180" w:after="180"/>
              <w:jc w:val="both"/>
              <w:rPr>
                <w:rFonts w:ascii="Times New Roman" w:hAnsi="Times New Roman" w:cs="Times New Roman"/>
              </w:rPr>
            </w:pPr>
            <w:r>
              <w:rPr>
                <w:rFonts w:cs="Times New Roman" w:ascii="Times New Roman" w:hAnsi="Times New Roman"/>
              </w:rPr>
            </w:r>
          </w:p>
        </w:tc>
      </w:tr>
      <w:tr>
        <w:trPr/>
        <w:tc>
          <w:tcPr>
            <w:tcW w:w="1421"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napToGrid w:val="false"/>
              <w:spacing w:before="180" w:after="180"/>
              <w:jc w:val="both"/>
              <w:rPr>
                <w:rFonts w:ascii="Times New Roman" w:hAnsi="Times New Roman" w:cs="Times New Roman"/>
              </w:rPr>
            </w:pPr>
            <w:r>
              <w:rPr>
                <w:rFonts w:ascii="Times New Roman" w:hAnsi="Times New Roman" w:cs="Times New Roman"/>
              </w:rPr>
              <w:t>活動人數</w:t>
            </w:r>
          </w:p>
        </w:tc>
        <w:tc>
          <w:tcPr>
            <w:tcW w:w="702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napToGrid w:val="false"/>
              <w:spacing w:before="180" w:after="180"/>
              <w:jc w:val="both"/>
              <w:rPr>
                <w:rFonts w:ascii="Times New Roman" w:hAnsi="Times New Roman" w:cs="Times New Roman"/>
              </w:rPr>
            </w:pPr>
            <w:r>
              <w:rPr>
                <w:rFonts w:ascii="Times New Roman" w:hAnsi="Times New Roman" w:cs="Times New Roman"/>
              </w:rPr>
              <w:t>學生</w:t>
            </w:r>
            <w:r>
              <w:rPr>
                <w:rFonts w:cs="Times New Roman" w:ascii="Times New Roman" w:hAnsi="Times New Roman"/>
              </w:rPr>
              <w:t>____</w:t>
            </w:r>
            <w:r>
              <w:rPr>
                <w:rFonts w:ascii="Times New Roman" w:hAnsi="Times New Roman" w:cs="Times New Roman"/>
              </w:rPr>
              <w:t>人、教師</w:t>
            </w:r>
            <w:r>
              <w:rPr>
                <w:rFonts w:cs="Times New Roman" w:ascii="Times New Roman" w:hAnsi="Times New Roman"/>
              </w:rPr>
              <w:t>____</w:t>
            </w:r>
            <w:r>
              <w:rPr>
                <w:rFonts w:ascii="Times New Roman" w:hAnsi="Times New Roman" w:cs="Times New Roman"/>
              </w:rPr>
              <w:t>人，合計</w:t>
            </w:r>
            <w:r>
              <w:rPr>
                <w:rFonts w:cs="Times New Roman" w:ascii="Times New Roman" w:hAnsi="Times New Roman"/>
              </w:rPr>
              <w:t>_____</w:t>
            </w:r>
            <w:r>
              <w:rPr>
                <w:rFonts w:ascii="Times New Roman" w:hAnsi="Times New Roman" w:cs="Times New Roman"/>
              </w:rPr>
              <w:t>人</w:t>
            </w:r>
          </w:p>
        </w:tc>
      </w:tr>
      <w:tr>
        <w:trPr>
          <w:trHeight w:val="1197" w:hRule="atLeast"/>
        </w:trPr>
        <w:tc>
          <w:tcPr>
            <w:tcW w:w="1421"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autoSpaceDE w:val="false"/>
              <w:spacing w:lineRule="auto"/>
              <w:jc w:val="both"/>
              <w:textAlignment w:val="bottom"/>
              <w:rPr/>
            </w:pPr>
            <w:r>
              <w:rPr>
                <w:rFonts w:ascii="Times New Roman" w:hAnsi="Times New Roman" w:cs="Times New Roman"/>
              </w:rPr>
              <w:t>申請課程</w:t>
            </w:r>
            <w:r>
              <w:rPr>
                <w:rStyle w:val="Style14"/>
                <w:rFonts w:ascii="Times New Roman" w:hAnsi="Times New Roman" w:cs="Times New Roman"/>
              </w:rPr>
              <w:t>志願序</w:t>
            </w:r>
          </w:p>
        </w:tc>
        <w:tc>
          <w:tcPr>
            <w:tcW w:w="702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autoSpaceDE w:val="false"/>
              <w:snapToGrid w:val="false"/>
              <w:spacing w:lineRule="atLeast" w:line="240" w:before="0" w:after="69"/>
              <w:jc w:val="both"/>
              <w:textAlignment w:val="bottom"/>
              <w:rPr>
                <w:rFonts w:ascii="Times New Roman" w:hAnsi="Times New Roman" w:cs="Times New Roman"/>
              </w:rPr>
            </w:pPr>
            <w:r>
              <w:rPr>
                <w:rFonts w:ascii="Times New Roman" w:hAnsi="Times New Roman" w:cs="Times New Roman"/>
              </w:rPr>
              <w:t>環繫黑琵：    第＿＿順位</w:t>
            </w:r>
          </w:p>
          <w:p>
            <w:pPr>
              <w:pStyle w:val="Normal"/>
              <w:widowControl/>
              <w:autoSpaceDE w:val="false"/>
              <w:snapToGrid w:val="false"/>
              <w:spacing w:lineRule="atLeast" w:line="240" w:before="0" w:after="69"/>
              <w:jc w:val="both"/>
              <w:textAlignment w:val="bottom"/>
              <w:rPr>
                <w:rFonts w:ascii="Times New Roman" w:hAnsi="Times New Roman" w:cs="Times New Roman"/>
              </w:rPr>
            </w:pPr>
            <w:r>
              <w:rPr>
                <w:rFonts w:ascii="Times New Roman" w:hAnsi="Times New Roman" w:cs="Times New Roman"/>
              </w:rPr>
              <w:t>認識海濱植物：第＿＿順位</w:t>
            </w:r>
          </w:p>
          <w:p>
            <w:pPr>
              <w:pStyle w:val="Normal"/>
              <w:widowControl/>
              <w:autoSpaceDE w:val="false"/>
              <w:snapToGrid w:val="false"/>
              <w:spacing w:lineRule="atLeast" w:line="240" w:before="0" w:after="69"/>
              <w:jc w:val="both"/>
              <w:textAlignment w:val="bottom"/>
              <w:rPr>
                <w:rFonts w:ascii="Times New Roman" w:hAnsi="Times New Roman" w:cs="Times New Roman"/>
              </w:rPr>
            </w:pPr>
            <w:r>
              <w:rPr>
                <w:rFonts w:ascii="Times New Roman" w:hAnsi="Times New Roman" w:cs="Times New Roman"/>
              </w:rPr>
              <w:t>尋找濕地寶貝：第＿＿順位</w:t>
            </w:r>
          </w:p>
          <w:p>
            <w:pPr>
              <w:pStyle w:val="Normal"/>
              <w:widowControl/>
              <w:autoSpaceDE w:val="false"/>
              <w:snapToGrid w:val="false"/>
              <w:spacing w:lineRule="atLeast" w:line="240" w:before="0" w:after="69"/>
              <w:jc w:val="both"/>
              <w:textAlignment w:val="bottom"/>
              <w:rPr>
                <w:rFonts w:ascii="Times New Roman" w:hAnsi="Times New Roman" w:cs="Times New Roman"/>
              </w:rPr>
            </w:pPr>
            <w:r>
              <w:rPr>
                <w:rFonts w:ascii="Times New Roman" w:hAnsi="Times New Roman" w:cs="Times New Roman"/>
              </w:rPr>
              <w:t>蚵仔仁的故事：第＿＿順位</w:t>
            </w:r>
          </w:p>
        </w:tc>
      </w:tr>
      <w:tr>
        <w:trPr>
          <w:trHeight w:val="1197" w:hRule="atLeast"/>
        </w:trPr>
        <w:tc>
          <w:tcPr>
            <w:tcW w:w="1421"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autoSpaceDE w:val="false"/>
              <w:spacing w:lineRule="auto"/>
              <w:jc w:val="both"/>
              <w:textAlignment w:val="bottom"/>
              <w:rPr>
                <w:rFonts w:ascii="Times New Roman" w:hAnsi="Times New Roman" w:cs="Times New Roman"/>
              </w:rPr>
            </w:pPr>
            <w:r>
              <w:rPr>
                <w:rFonts w:ascii="Times New Roman" w:hAnsi="Times New Roman" w:cs="Times New Roman"/>
              </w:rPr>
              <w:t>餐點葷素數量</w:t>
            </w:r>
          </w:p>
        </w:tc>
        <w:tc>
          <w:tcPr>
            <w:tcW w:w="702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autoSpaceDE w:val="false"/>
              <w:snapToGrid w:val="false"/>
              <w:spacing w:lineRule="atLeast" w:line="240" w:before="0" w:after="240"/>
              <w:jc w:val="both"/>
              <w:textAlignment w:val="bottom"/>
              <w:rPr>
                <w:rFonts w:ascii="Times New Roman" w:hAnsi="Times New Roman" w:cs="Times New Roman"/>
              </w:rPr>
            </w:pPr>
            <w:r>
              <w:rPr>
                <w:rFonts w:ascii="Times New Roman" w:hAnsi="Times New Roman" w:cs="Times New Roman"/>
              </w:rPr>
              <w:t>葷</w:t>
            </w:r>
            <w:r>
              <w:rPr>
                <w:rFonts w:cs="Times New Roman" w:ascii="Times New Roman" w:hAnsi="Times New Roman"/>
              </w:rPr>
              <w:t>____</w:t>
            </w:r>
            <w:r>
              <w:rPr>
                <w:rFonts w:ascii="Times New Roman" w:hAnsi="Times New Roman" w:cs="Times New Roman"/>
              </w:rPr>
              <w:t>份，素</w:t>
            </w:r>
            <w:r>
              <w:rPr>
                <w:rFonts w:cs="Times New Roman" w:ascii="Times New Roman" w:hAnsi="Times New Roman"/>
              </w:rPr>
              <w:t>____</w:t>
            </w:r>
            <w:r>
              <w:rPr>
                <w:rFonts w:ascii="Times New Roman" w:hAnsi="Times New Roman" w:cs="Times New Roman"/>
              </w:rPr>
              <w:t>份</w:t>
            </w:r>
          </w:p>
        </w:tc>
      </w:tr>
      <w:tr>
        <w:trPr>
          <w:trHeight w:val="626" w:hRule="atLeast"/>
        </w:trPr>
        <w:tc>
          <w:tcPr>
            <w:tcW w:w="1421"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autoSpaceDE w:val="false"/>
              <w:spacing w:lineRule="auto"/>
              <w:jc w:val="both"/>
              <w:textAlignment w:val="bottom"/>
              <w:rPr>
                <w:rFonts w:ascii="Times New Roman" w:hAnsi="Times New Roman" w:cs="Times New Roman"/>
              </w:rPr>
            </w:pPr>
            <w:r>
              <w:rPr>
                <w:rFonts w:ascii="Times New Roman" w:hAnsi="Times New Roman" w:cs="Times New Roman"/>
              </w:rPr>
              <w:t>備註</w:t>
            </w:r>
          </w:p>
        </w:tc>
        <w:tc>
          <w:tcPr>
            <w:tcW w:w="7021"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autoSpaceDE w:val="false"/>
              <w:snapToGrid w:val="false"/>
              <w:spacing w:lineRule="atLeast" w:line="240" w:before="0" w:after="240"/>
              <w:jc w:val="both"/>
              <w:textAlignment w:val="bottom"/>
              <w:rPr>
                <w:rFonts w:ascii="Times New Roman" w:hAnsi="Times New Roman" w:cs="Times New Roman"/>
              </w:rPr>
            </w:pPr>
            <w:r>
              <w:rPr>
                <w:rFonts w:cs="Times New Roman" w:ascii="Times New Roman" w:hAnsi="Times New Roman"/>
              </w:rPr>
            </w:r>
          </w:p>
        </w:tc>
      </w:tr>
    </w:tbl>
    <w:p>
      <w:pPr>
        <w:pStyle w:val="Normal"/>
        <w:snapToGrid w:val="false"/>
        <w:spacing w:before="180" w:after="180"/>
        <w:ind w:left="0" w:right="0" w:hanging="0"/>
        <w:jc w:val="both"/>
        <w:rPr/>
      </w:pPr>
      <w:r>
        <w:rPr>
          <w:rFonts w:ascii="Times New Roman" w:hAnsi="Times New Roman" w:cs="Times New Roman"/>
        </w:rPr>
        <w:t>報名方式：</w:t>
      </w:r>
      <w:r>
        <w:rPr>
          <w:rStyle w:val="Style14"/>
          <w:rFonts w:ascii="Times New Roman" w:hAnsi="Times New Roman" w:cs="Times New Roman"/>
          <w:sz w:val="28"/>
          <w:szCs w:val="28"/>
        </w:rPr>
        <w:t>填妥申請表後，請以電子郵件方式寄至本中心黑面琵鷺生態展示館信箱（</w:t>
      </w:r>
      <w:r>
        <w:rPr>
          <w:rStyle w:val="Style14"/>
          <w:rFonts w:eastAsia="標楷體" w:cs="Times New Roman" w:ascii="Times New Roman" w:hAnsi="Times New Roman"/>
          <w:sz w:val="28"/>
          <w:szCs w:val="28"/>
        </w:rPr>
        <w:t>chikurc@gmail.com</w:t>
      </w:r>
      <w:r>
        <w:rPr>
          <w:rStyle w:val="Style14"/>
          <w:rFonts w:ascii="Times New Roman" w:hAnsi="Times New Roman" w:cs="Times New Roman"/>
          <w:sz w:val="28"/>
          <w:szCs w:val="28"/>
        </w:rPr>
        <w:t>）申請。</w:t>
      </w:r>
    </w:p>
    <w:p>
      <w:pPr>
        <w:pStyle w:val="Style28"/>
        <w:numPr>
          <w:ilvl w:val="0"/>
          <w:numId w:val="0"/>
        </w:numPr>
        <w:snapToGrid w:val="false"/>
        <w:spacing w:before="180" w:after="180"/>
        <w:ind w:left="1320" w:right="0" w:hanging="0"/>
        <w:jc w:val="both"/>
        <w:rPr/>
      </w:pPr>
      <w:r>
        <w:rPr>
          <w:rStyle w:val="Style14"/>
          <w:rFonts w:ascii="Times New Roman" w:hAnsi="Times New Roman" w:eastAsia="標楷體"/>
          <w:sz w:val="28"/>
          <w:szCs w:val="28"/>
        </w:rPr>
        <w:t>如有任何疑問，請洽（</w:t>
      </w:r>
      <w:r>
        <w:rPr>
          <w:rStyle w:val="Style14"/>
          <w:rFonts w:eastAsia="標楷體" w:ascii="Times New Roman" w:hAnsi="Times New Roman"/>
          <w:sz w:val="28"/>
          <w:szCs w:val="28"/>
        </w:rPr>
        <w:t>06</w:t>
      </w:r>
      <w:r>
        <w:rPr>
          <w:rStyle w:val="Style14"/>
          <w:rFonts w:ascii="Times New Roman" w:hAnsi="Times New Roman" w:eastAsia="標楷體"/>
          <w:sz w:val="28"/>
          <w:szCs w:val="28"/>
        </w:rPr>
        <w:t>）</w:t>
      </w:r>
      <w:r>
        <w:rPr>
          <w:rStyle w:val="Style14"/>
          <w:rFonts w:eastAsia="標楷體" w:ascii="Times New Roman" w:hAnsi="Times New Roman"/>
          <w:sz w:val="28"/>
          <w:szCs w:val="28"/>
        </w:rPr>
        <w:t>7881180</w:t>
      </w:r>
      <w:r>
        <w:rPr>
          <w:rStyle w:val="Style14"/>
          <w:rFonts w:ascii="Times New Roman" w:hAnsi="Times New Roman" w:eastAsia="標楷體"/>
          <w:sz w:val="28"/>
          <w:szCs w:val="28"/>
        </w:rPr>
        <w:t>轉</w:t>
      </w:r>
      <w:r>
        <w:rPr>
          <w:rStyle w:val="Style14"/>
          <w:rFonts w:eastAsia="標楷體" w:ascii="Times New Roman" w:hAnsi="Times New Roman"/>
          <w:sz w:val="28"/>
          <w:szCs w:val="28"/>
        </w:rPr>
        <w:t>2</w:t>
      </w:r>
      <w:r>
        <w:rPr>
          <w:rStyle w:val="Style14"/>
          <w:rFonts w:eastAsia="標楷體" w:ascii="Times New Roman" w:hAnsi="Times New Roman"/>
          <w:sz w:val="28"/>
          <w:szCs w:val="28"/>
        </w:rPr>
        <w:t>34</w:t>
      </w:r>
      <w:r>
        <w:rPr>
          <w:rStyle w:val="Style14"/>
          <w:rFonts w:eastAsia="標楷體" w:ascii="Times New Roman" w:hAnsi="Times New Roman"/>
          <w:sz w:val="28"/>
          <w:szCs w:val="28"/>
        </w:rPr>
        <w:t xml:space="preserve"> </w:t>
      </w:r>
      <w:r>
        <w:rPr>
          <w:rStyle w:val="Style14"/>
          <w:rFonts w:ascii="Times New Roman" w:hAnsi="Times New Roman" w:eastAsia="標楷體"/>
          <w:sz w:val="28"/>
          <w:szCs w:val="28"/>
        </w:rPr>
        <w:t>李先祐先生。</w:t>
      </w:r>
    </w:p>
    <w:p>
      <w:pPr>
        <w:pStyle w:val="Normal"/>
        <w:widowControl/>
        <w:autoSpaceDE w:val="false"/>
        <w:textAlignment w:val="bottom"/>
        <w:rPr/>
      </w:pPr>
      <w:r>
        <w:rPr>
          <w:rStyle w:val="Style14"/>
          <w:rFonts w:cs="Times New Roman" w:ascii="Times New Roman" w:hAnsi="Times New Roman"/>
          <w:color w:val="FF0000"/>
        </w:rPr>
        <w:t>**</w:t>
      </w:r>
      <w:r>
        <w:rPr>
          <w:rStyle w:val="Style14"/>
          <w:rFonts w:ascii="Times New Roman" w:hAnsi="Times New Roman" w:cs="Times New Roman"/>
          <w:color w:val="FF0000"/>
        </w:rPr>
        <w:t>確定正取者本單位將於一週內以電話或電子郵件通知，如未接獲通知即列為備取名單。</w:t>
      </w:r>
      <w:r>
        <w:rPr>
          <w:rStyle w:val="Style14"/>
          <w:rFonts w:cs="Times New Roman" w:ascii="Times New Roman" w:hAnsi="Times New Roman"/>
          <w:color w:val="FF0000"/>
        </w:rPr>
        <w:t>**</w:t>
      </w:r>
    </w:p>
    <w:sectPr>
      <w:type w:val="nextPage"/>
      <w:pgSz w:w="11906" w:h="16838"/>
      <w:pgMar w:left="1800" w:right="1800" w:header="0" w:top="1440" w:footer="0" w:bottom="1440" w:gutter="0"/>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標楷體">
    <w:charset w:val="88"/>
    <w:family w:val="script"/>
    <w:pitch w:val="fixed"/>
  </w:font>
  <w:font w:name="Times New Roman">
    <w:charset w:val="88"/>
    <w:family w:val="roman"/>
    <w:pitch w:val="variable"/>
  </w:font>
  <w:font w:name="Calibri">
    <w:charset w:val="88"/>
    <w:family w:val="swiss"/>
    <w:pitch w:val="variable"/>
  </w:font>
  <w:font w:name="Liberation Sans">
    <w:altName w:val="Arial"/>
    <w:charset w:val="88"/>
    <w:family w:val="swiss"/>
    <w:pitch w:val="variable"/>
  </w:font>
  <w:font w:name="新細明體">
    <w:altName w:val="PMingLiU"/>
    <w:charset w:val="88"/>
    <w:family w:val="roman"/>
    <w:pitch w:val="variable"/>
  </w:font>
  <w:font w:name="標楷體">
    <w:charset w:val="88"/>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717" w:hanging="360"/>
      </w:pPr>
    </w:lvl>
    <w:lvl w:ilvl="1">
      <w:start w:val="6"/>
      <w:numFmt w:val="ideographLegalTraditional"/>
      <w:lvlText w:val="%2、"/>
      <w:lvlJc w:val="left"/>
      <w:pPr>
        <w:ind w:left="1557" w:hanging="72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2">
    <w:lvl w:ilvl="0">
      <w:start w:val="1"/>
      <w:numFmt w:val="taiwaneseCountingThousand"/>
      <w:lvlText w:val="(%1)"/>
      <w:lvlJc w:val="left"/>
      <w:pPr>
        <w:ind w:left="480" w:hanging="480"/>
      </w:pPr>
      <w:rPr>
        <w:sz w:val="28"/>
        <w:szCs w:val="28"/>
        <w:rFonts w:ascii="Times New Roman" w:hAnsi="Times New Roman" w:eastAsia="標楷體" w:cs="Times New Roman"/>
      </w:rPr>
    </w:lvl>
    <w:lvl w:ilvl="1">
      <w:start w:val="1"/>
      <w:numFmt w:val="taiwaneseCountingThousand"/>
      <w:lvlText w:val="%2、"/>
      <w:lvlJc w:val="left"/>
      <w:pPr>
        <w:ind w:left="960" w:hanging="480"/>
      </w:pPr>
      <w:rPr>
        <w:sz w:val="28"/>
        <w:szCs w:val="28"/>
        <w:rFonts w:ascii="標楷體" w:hAnsi="標楷體" w:eastAsia="標楷體" w:cs="標楷體"/>
      </w:rPr>
    </w:lvl>
    <w:lvl w:ilvl="2">
      <w:start w:val="1"/>
      <w:numFmt w:val="decimal"/>
      <w:lvlText w:val="%3."/>
      <w:lvlJc w:val="left"/>
      <w:pPr>
        <w:ind w:left="1320" w:hanging="360"/>
      </w:pPr>
      <w:rPr>
        <w:sz w:val="28"/>
        <w:szCs w:val="28"/>
        <w:rFonts w:ascii="Times New Roman" w:hAnsi="Times New Roman" w:eastAsia="標楷體"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taiwaneseCountingThousand"/>
      <w:lvlText w:val="%1、"/>
      <w:lvlJc w:val="left"/>
      <w:pPr>
        <w:ind w:left="872" w:hanging="480"/>
      </w:pPr>
    </w:lvl>
    <w:lvl w:ilvl="1">
      <w:start w:val="1"/>
      <w:numFmt w:val="ideographTraditional"/>
      <w:lvlText w:val="%2、"/>
      <w:lvlJc w:val="left"/>
      <w:pPr>
        <w:ind w:left="1352" w:hanging="480"/>
      </w:pPr>
    </w:lvl>
    <w:lvl w:ilvl="2">
      <w:start w:val="1"/>
      <w:numFmt w:val="lowerRoman"/>
      <w:lvlText w:val="%3."/>
      <w:lvlJc w:val="right"/>
      <w:pPr>
        <w:ind w:left="1832" w:hanging="480"/>
      </w:pPr>
    </w:lvl>
    <w:lvl w:ilvl="3">
      <w:start w:val="1"/>
      <w:numFmt w:val="decimal"/>
      <w:lvlText w:val="%4."/>
      <w:lvlJc w:val="left"/>
      <w:pPr>
        <w:ind w:left="2312" w:hanging="480"/>
      </w:pPr>
    </w:lvl>
    <w:lvl w:ilvl="4">
      <w:start w:val="1"/>
      <w:numFmt w:val="ideographTraditional"/>
      <w:lvlText w:val="%5、"/>
      <w:lvlJc w:val="left"/>
      <w:pPr>
        <w:ind w:left="2792" w:hanging="480"/>
      </w:pPr>
    </w:lvl>
    <w:lvl w:ilvl="5">
      <w:start w:val="1"/>
      <w:numFmt w:val="lowerRoman"/>
      <w:lvlText w:val="%6."/>
      <w:lvlJc w:val="right"/>
      <w:pPr>
        <w:ind w:left="3272" w:hanging="480"/>
      </w:pPr>
    </w:lvl>
    <w:lvl w:ilvl="6">
      <w:start w:val="1"/>
      <w:numFmt w:val="decimal"/>
      <w:lvlText w:val="%7."/>
      <w:lvlJc w:val="left"/>
      <w:pPr>
        <w:ind w:left="3752" w:hanging="480"/>
      </w:pPr>
    </w:lvl>
    <w:lvl w:ilvl="7">
      <w:start w:val="1"/>
      <w:numFmt w:val="ideographTraditional"/>
      <w:lvlText w:val="%8、"/>
      <w:lvlJc w:val="left"/>
      <w:pPr>
        <w:ind w:left="4232" w:hanging="480"/>
      </w:pPr>
    </w:lvl>
    <w:lvl w:ilvl="8">
      <w:start w:val="1"/>
      <w:numFmt w:val="lowerRoman"/>
      <w:lvlText w:val="%9."/>
      <w:lvlJc w:val="right"/>
      <w:pPr>
        <w:ind w:left="4712" w:hanging="480"/>
      </w:pPr>
    </w:lvl>
  </w:abstractNum>
  <w:abstractNum w:abstractNumId="4">
    <w:lvl w:ilvl="0">
      <w:start w:val="1"/>
      <w:numFmt w:val="taiwaneseCountingThousand"/>
      <w:lvlText w:val="(%1)"/>
      <w:lvlJc w:val="left"/>
      <w:pPr>
        <w:ind w:left="1004"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taiwaneseCountingThousand"/>
      <w:lvlText w:val="%1、"/>
      <w:lvlJc w:val="left"/>
      <w:pPr>
        <w:ind w:left="717" w:hanging="360"/>
      </w:pPr>
    </w:lvl>
    <w:lvl w:ilvl="1">
      <w:start w:val="6"/>
      <w:numFmt w:val="ideographLegalTraditional"/>
      <w:lvlText w:val="%2、"/>
      <w:lvlJc w:val="left"/>
      <w:pPr>
        <w:ind w:left="1557" w:hanging="72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7">
    <w:lvl w:ilvl="0">
      <w:start w:val="1"/>
      <w:numFmt w:val="taiwaneseCountingThousand"/>
      <w:lvlText w:val="%1、"/>
      <w:lvlJc w:val="left"/>
      <w:pPr>
        <w:ind w:left="872" w:hanging="480"/>
      </w:pPr>
    </w:lvl>
    <w:lvl w:ilvl="1">
      <w:start w:val="1"/>
      <w:numFmt w:val="ideographTraditional"/>
      <w:lvlText w:val="%2、"/>
      <w:lvlJc w:val="left"/>
      <w:pPr>
        <w:ind w:left="1352" w:hanging="480"/>
      </w:pPr>
    </w:lvl>
    <w:lvl w:ilvl="2">
      <w:start w:val="1"/>
      <w:numFmt w:val="lowerRoman"/>
      <w:lvlText w:val="%3."/>
      <w:lvlJc w:val="right"/>
      <w:pPr>
        <w:ind w:left="1832" w:hanging="480"/>
      </w:pPr>
    </w:lvl>
    <w:lvl w:ilvl="3">
      <w:start w:val="1"/>
      <w:numFmt w:val="decimal"/>
      <w:lvlText w:val="%4."/>
      <w:lvlJc w:val="left"/>
      <w:pPr>
        <w:ind w:left="2312" w:hanging="480"/>
      </w:pPr>
    </w:lvl>
    <w:lvl w:ilvl="4">
      <w:start w:val="1"/>
      <w:numFmt w:val="ideographTraditional"/>
      <w:lvlText w:val="%5、"/>
      <w:lvlJc w:val="left"/>
      <w:pPr>
        <w:ind w:left="2792" w:hanging="480"/>
      </w:pPr>
    </w:lvl>
    <w:lvl w:ilvl="5">
      <w:start w:val="1"/>
      <w:numFmt w:val="lowerRoman"/>
      <w:lvlText w:val="%6."/>
      <w:lvlJc w:val="right"/>
      <w:pPr>
        <w:ind w:left="3272" w:hanging="480"/>
      </w:pPr>
    </w:lvl>
    <w:lvl w:ilvl="6">
      <w:start w:val="1"/>
      <w:numFmt w:val="decimal"/>
      <w:lvlText w:val="%7."/>
      <w:lvlJc w:val="left"/>
      <w:pPr>
        <w:ind w:left="3752" w:hanging="480"/>
      </w:pPr>
    </w:lvl>
    <w:lvl w:ilvl="7">
      <w:start w:val="1"/>
      <w:numFmt w:val="ideographTraditional"/>
      <w:lvlText w:val="%8、"/>
      <w:lvlJc w:val="left"/>
      <w:pPr>
        <w:ind w:left="4232" w:hanging="480"/>
      </w:pPr>
    </w:lvl>
    <w:lvl w:ilvl="8">
      <w:start w:val="1"/>
      <w:numFmt w:val="lowerRoman"/>
      <w:lvlText w:val="%9."/>
      <w:lvlJc w:val="right"/>
      <w:pPr>
        <w:ind w:left="4712"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false"/>
        <w:textAlignment w:val="baseline"/>
      </w:pPr>
    </w:pPrDefault>
  </w:docDefaults>
  <w:style w:type="paragraph" w:styleId="Normal">
    <w:name w:val="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auto"/>
      <w:spacing w:val="0"/>
      <w:w w:val="100"/>
      <w:position w:val="0"/>
      <w:sz w:val="28"/>
      <w:sz w:val="28"/>
      <w:szCs w:val="28"/>
      <w:u w:val="none"/>
      <w:vertAlign w:val="baseline"/>
      <w:em w:val="none"/>
      <w:lang w:bidi="ar-SA" w:val="en-US" w:eastAsia="zh-TW"/>
    </w:rPr>
  </w:style>
  <w:style w:type="character" w:styleId="Style14">
    <w:name w:val="預設段落字型"/>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標楷體" w:cs="Times New Roman"/>
      <w:sz w:val="28"/>
      <w:szCs w:val="28"/>
    </w:rPr>
  </w:style>
  <w:style w:type="character" w:styleId="WW8Num7z1">
    <w:name w:val="WW8Num7z1"/>
    <w:qFormat/>
    <w:rPr>
      <w:rFonts w:ascii="標楷體" w:hAnsi="標楷體" w:eastAsia="標楷體" w:cs="標楷體"/>
      <w:sz w:val="28"/>
      <w:szCs w:val="28"/>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Style15">
    <w:name w:val="頁首 字元"/>
    <w:qFormat/>
    <w:rPr>
      <w:rFonts w:ascii="標楷體" w:hAnsi="標楷體" w:eastAsia="標楷體" w:cs="標楷體"/>
    </w:rPr>
  </w:style>
  <w:style w:type="character" w:styleId="Style16">
    <w:name w:val="頁尾 字元"/>
    <w:qFormat/>
    <w:rPr>
      <w:rFonts w:ascii="標楷體" w:hAnsi="標楷體" w:eastAsia="標楷體" w:cs="標楷體"/>
    </w:rPr>
  </w:style>
  <w:style w:type="character" w:styleId="Style17">
    <w:name w:val="網際網路連結"/>
    <w:rPr>
      <w:color w:val="0000FF"/>
      <w:u w:val="single"/>
    </w:rPr>
  </w:style>
  <w:style w:type="character" w:styleId="Style18">
    <w:name w:val="訪問過的網際網路連結"/>
    <w:rPr>
      <w:color w:val="800080"/>
      <w:u w:val="single"/>
    </w:rPr>
  </w:style>
  <w:style w:type="character" w:styleId="Style19">
    <w:name w:val="清單段落 字元"/>
    <w:qFormat/>
    <w:rPr>
      <w:rFonts w:ascii="Calibri" w:hAnsi="Calibri" w:eastAsia="Calibri" w:cs="Calibri"/>
      <w:sz w:val="24"/>
      <w:szCs w:val="22"/>
    </w:rPr>
  </w:style>
  <w:style w:type="character" w:styleId="WWCharLFO7LVL1">
    <w:name w:val="WW_CharLFO7LVL1"/>
    <w:qFormat/>
    <w:rPr>
      <w:rFonts w:ascii="Times New Roman" w:hAnsi="Times New Roman" w:eastAsia="標楷體" w:cs="Times New Roman"/>
      <w:sz w:val="28"/>
      <w:szCs w:val="28"/>
    </w:rPr>
  </w:style>
  <w:style w:type="character" w:styleId="WWCharLFO7LVL2">
    <w:name w:val="WW_CharLFO7LVL2"/>
    <w:qFormat/>
    <w:rPr>
      <w:rFonts w:ascii="標楷體" w:hAnsi="標楷體" w:eastAsia="標楷體" w:cs="標楷體"/>
      <w:sz w:val="28"/>
      <w:szCs w:val="28"/>
    </w:rPr>
  </w:style>
  <w:style w:type="character" w:styleId="WWCharLFO7LVL3">
    <w:name w:val="WW_CharLFO7LVL3"/>
    <w:qFormat/>
    <w:rPr>
      <w:rFonts w:ascii="Times New Roman" w:hAnsi="Times New Roman" w:eastAsia="標楷體" w:cs="Times New Roman"/>
      <w:sz w:val="28"/>
      <w:szCs w:val="28"/>
    </w:rPr>
  </w:style>
  <w:style w:type="paragraph" w:styleId="Style20">
    <w:name w:val="Body Text"/>
    <w:basedOn w:val="Normal"/>
    <w:pPr>
      <w:suppressAutoHyphens w:val="true"/>
      <w:spacing w:lineRule="auto" w:line="276" w:before="0" w:after="140"/>
    </w:pPr>
    <w:rPr/>
  </w:style>
  <w:style w:type="paragraph" w:styleId="Style21">
    <w:name w:val="標題"/>
    <w:basedOn w:val="Normal"/>
    <w:next w:val="Style20"/>
    <w:qFormat/>
    <w:pPr>
      <w:keepNext/>
      <w:suppressAutoHyphens w:val="true"/>
      <w:spacing w:before="240" w:after="120"/>
    </w:pPr>
    <w:rPr>
      <w:rFonts w:ascii="Liberation Sans" w:hAnsi="Liberation Sans" w:eastAsia="微軟正黑體" w:cs="Lucida Sans"/>
    </w:rPr>
  </w:style>
  <w:style w:type="paragraph" w:styleId="Style22">
    <w:name w:val="List"/>
    <w:basedOn w:val="Style20"/>
    <w:pPr>
      <w:suppressAutoHyphens w:val="true"/>
    </w:pPr>
    <w:rPr>
      <w:rFonts w:cs="Lucida Sans"/>
    </w:rPr>
  </w:style>
  <w:style w:type="paragraph" w:styleId="Style23">
    <w:name w:val="標號"/>
    <w:basedOn w:val="Normal"/>
    <w:qFormat/>
    <w:pPr>
      <w:suppressLineNumbers/>
      <w:suppressAutoHyphens w:val="true"/>
      <w:spacing w:before="120" w:after="120"/>
    </w:pPr>
    <w:rPr>
      <w:rFonts w:cs="Lucida Sans"/>
      <w:i/>
      <w:iCs/>
      <w:sz w:val="24"/>
      <w:szCs w:val="24"/>
    </w:rPr>
  </w:style>
  <w:style w:type="paragraph" w:styleId="Style24">
    <w:name w:val="索引"/>
    <w:basedOn w:val="Normal"/>
    <w:qFormat/>
    <w:pPr>
      <w:suppressLineNumbers/>
      <w:suppressAutoHyphens w:val="true"/>
    </w:pPr>
    <w:rPr>
      <w:rFonts w:cs="Lucida Sans"/>
    </w:rPr>
  </w:style>
  <w:style w:type="paragraph" w:styleId="Style25">
    <w:name w:val="Body Text Indent"/>
    <w:basedOn w:val="Normal"/>
    <w:pPr>
      <w:suppressAutoHyphens w:val="true"/>
      <w:spacing w:before="0" w:after="120"/>
      <w:ind w:left="480" w:right="0" w:hanging="0"/>
    </w:pPr>
    <w:rPr/>
  </w:style>
  <w:style w:type="paragraph" w:styleId="Web">
    <w:name w:val="內文 (Web)"/>
    <w:basedOn w:val="Normal"/>
    <w:qFormat/>
    <w:pPr>
      <w:widowControl/>
      <w:suppressAutoHyphens w:val="true"/>
      <w:spacing w:before="280" w:after="280"/>
    </w:pPr>
    <w:rPr>
      <w:rFonts w:ascii="新細明體;PMingLiU" w:hAnsi="新細明體;PMingLiU" w:eastAsia="新細明體;PMingLiU" w:cs="新細明體;PMingLiU"/>
      <w:sz w:val="24"/>
      <w:szCs w:val="24"/>
    </w:rPr>
  </w:style>
  <w:style w:type="paragraph" w:styleId="HeaderandFooter">
    <w:name w:val="Header and Footer"/>
    <w:basedOn w:val="Normal"/>
    <w:qFormat/>
    <w:pPr>
      <w:suppressLineNumbers/>
      <w:tabs>
        <w:tab w:val="center" w:pos="4819" w:leader="none"/>
        <w:tab w:val="right" w:pos="9638" w:leader="none"/>
      </w:tabs>
    </w:pPr>
    <w:rPr/>
  </w:style>
  <w:style w:type="paragraph" w:styleId="Style26">
    <w:name w:val="Header"/>
    <w:basedOn w:val="Normal"/>
    <w:pPr>
      <w:tabs>
        <w:tab w:val="center" w:pos="4153" w:leader="none"/>
        <w:tab w:val="right" w:pos="8306" w:leader="none"/>
      </w:tabs>
      <w:suppressAutoHyphens w:val="true"/>
      <w:snapToGrid w:val="false"/>
    </w:pPr>
    <w:rPr>
      <w:sz w:val="20"/>
      <w:szCs w:val="20"/>
    </w:rPr>
  </w:style>
  <w:style w:type="paragraph" w:styleId="Style27">
    <w:name w:val="Footer"/>
    <w:basedOn w:val="Normal"/>
    <w:pPr>
      <w:tabs>
        <w:tab w:val="center" w:pos="4153" w:leader="none"/>
        <w:tab w:val="right" w:pos="8306" w:leader="none"/>
      </w:tabs>
      <w:suppressAutoHyphens w:val="true"/>
      <w:snapToGrid w:val="false"/>
    </w:pPr>
    <w:rPr>
      <w:sz w:val="20"/>
      <w:szCs w:val="20"/>
    </w:rPr>
  </w:style>
  <w:style w:type="paragraph" w:styleId="Default">
    <w:name w:val="Default"/>
    <w:qFormat/>
    <w:pPr>
      <w:keepNext/>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textAlignment w:val="baseline"/>
    </w:pPr>
    <w:rPr>
      <w:rFonts w:ascii="標楷體" w:hAnsi="標楷體" w:eastAsia="新細明體;PMingLiU" w:cs="標楷體"/>
      <w:b w:val="false"/>
      <w:bCs w:val="false"/>
      <w:i w:val="false"/>
      <w:iCs w:val="false"/>
      <w:caps w:val="false"/>
      <w:smallCaps w:val="false"/>
      <w:strike w:val="false"/>
      <w:dstrike w:val="false"/>
      <w:outline w:val="false"/>
      <w:emboss w:val="false"/>
      <w:imprint w:val="false"/>
      <w:color w:val="000000"/>
      <w:spacing w:val="0"/>
      <w:w w:val="100"/>
      <w:position w:val="0"/>
      <w:sz w:val="24"/>
      <w:sz w:val="24"/>
      <w:szCs w:val="24"/>
      <w:u w:val="none"/>
      <w:vertAlign w:val="baseline"/>
      <w:em w:val="none"/>
      <w:lang w:bidi="ar-SA" w:val="en-US" w:eastAsia="zh-TW"/>
    </w:rPr>
  </w:style>
  <w:style w:type="paragraph" w:styleId="Style28">
    <w:name w:val="清單段落"/>
    <w:basedOn w:val="Normal"/>
    <w:qFormat/>
    <w:pPr>
      <w:suppressAutoHyphens w:val="true"/>
      <w:ind w:left="480" w:right="0" w:hanging="0"/>
    </w:pPr>
    <w:rPr>
      <w:rFonts w:ascii="Times New Roman" w:hAnsi="Times New Roman" w:eastAsia="標楷體" w:cs="Times New Roman"/>
      <w:sz w:val="24"/>
      <w:szCs w:val="22"/>
    </w:rPr>
  </w:style>
  <w:style w:type="paragraph" w:styleId="Style29">
    <w:name w:val="目錄 (一)"/>
    <w:basedOn w:val="Style28"/>
    <w:qFormat/>
    <w:pPr>
      <w:numPr>
        <w:ilvl w:val="0"/>
        <w:numId w:val="4"/>
      </w:numPr>
      <w:suppressAutoHyphens w:val="true"/>
      <w:spacing w:lineRule="exact" w:line="400"/>
      <w:jc w:val="both"/>
    </w:pPr>
    <w:rPr>
      <w:rFonts w:ascii="標楷體" w:hAnsi="標楷體" w:eastAsia="標楷體" w:cs="標楷體"/>
      <w:b/>
      <w:color w:val="000000"/>
      <w:sz w:val="28"/>
      <w:szCs w:val="28"/>
    </w:rPr>
  </w:style>
  <w:style w:type="paragraph" w:styleId="Style30">
    <w:name w:val="表格內容"/>
    <w:basedOn w:val="Normal"/>
    <w:qFormat/>
    <w:pPr>
      <w:suppressLineNumbers/>
      <w:suppressAutoHyphens w:val="true"/>
    </w:pPr>
    <w:rPr/>
  </w:style>
  <w:style w:type="paragraph" w:styleId="Style31">
    <w:name w:val="表格標題"/>
    <w:basedOn w:val="Style30"/>
    <w:qFormat/>
    <w:pPr>
      <w:suppressAutoHyphens w:val="true"/>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553</TotalTime>
  <Application>LibreOffice/5.3.5.2$Windows_x86 LibreOffice_project/50d9bf2b0a79cdb85a3814b592608037a682059d</Application>
  <Pages>5</Pages>
  <Words>2316</Words>
  <Characters>2477</Characters>
  <CharactersWithSpaces>2520</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2018-02-01T12:01:00Z</dcterms:created>
  <dc:creator>edu29</dc:creator>
  <dc:description/>
  <dc:language>zh-TW</dc:language>
  <cp:lastModifiedBy/>
  <cp:lastPrinted>2013-09-06T10:27:00Z</cp:lastPrinted>
  <dcterms:modified xsi:type="dcterms:W3CDTF">2021-03-18T09:32:01Z</dcterms:modified>
  <cp:revision>56</cp:revision>
  <dc:subject/>
  <dc:title>98年「湖山生態小偵探培育訓練營」經費估算表</dc:title>
</cp:coreProperties>
</file>