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8DA" w:rsidRDefault="007808DA" w:rsidP="00852CC4">
      <w:pPr>
        <w:jc w:val="center"/>
        <w:rPr>
          <w:rFonts w:ascii="標楷體" w:eastAsia="標楷體" w:hAnsi="標楷體"/>
          <w:spacing w:val="-12"/>
          <w:sz w:val="40"/>
          <w:szCs w:val="40"/>
        </w:rPr>
      </w:pPr>
      <w:bookmarkStart w:id="0" w:name="_GoBack"/>
      <w:r w:rsidRPr="001E5FA0">
        <w:rPr>
          <w:rFonts w:ascii="標楷體" w:eastAsia="標楷體" w:hAnsi="標楷體" w:hint="eastAsia"/>
          <w:spacing w:val="-12"/>
          <w:sz w:val="40"/>
          <w:szCs w:val="40"/>
        </w:rPr>
        <w:t>公務人員考績法施行細則</w:t>
      </w:r>
      <w:r w:rsidRPr="00FF5ACD">
        <w:rPr>
          <w:rFonts w:ascii="標楷體" w:eastAsia="標楷體" w:hAnsi="標楷體" w:hint="eastAsia"/>
          <w:spacing w:val="-12"/>
          <w:sz w:val="40"/>
          <w:szCs w:val="40"/>
        </w:rPr>
        <w:t>第十四條</w:t>
      </w:r>
      <w:r w:rsidRPr="001E5FA0">
        <w:rPr>
          <w:rFonts w:ascii="標楷體" w:eastAsia="標楷體" w:hAnsi="標楷體" w:hint="eastAsia"/>
          <w:spacing w:val="-12"/>
          <w:sz w:val="40"/>
          <w:szCs w:val="40"/>
        </w:rPr>
        <w:t>修正</w:t>
      </w:r>
      <w:r>
        <w:rPr>
          <w:rFonts w:ascii="標楷體" w:eastAsia="標楷體" w:hAnsi="標楷體" w:hint="eastAsia"/>
          <w:spacing w:val="-12"/>
          <w:sz w:val="40"/>
          <w:szCs w:val="40"/>
        </w:rPr>
        <w:t>條文</w:t>
      </w:r>
    </w:p>
    <w:bookmarkEnd w:id="0"/>
    <w:p w:rsidR="007808DA" w:rsidRDefault="007808DA" w:rsidP="00852CC4">
      <w:pPr>
        <w:rPr>
          <w:rFonts w:ascii="標楷體" w:eastAsia="標楷體" w:hAnsi="標楷體"/>
          <w:spacing w:val="-12"/>
          <w:sz w:val="40"/>
          <w:szCs w:val="40"/>
        </w:rPr>
      </w:pPr>
    </w:p>
    <w:p w:rsidR="007808DA" w:rsidRPr="00FF5ACD" w:rsidRDefault="007808DA" w:rsidP="002F6FAF">
      <w:pPr>
        <w:spacing w:line="440" w:lineRule="exact"/>
        <w:ind w:left="1619" w:hangingChars="506" w:hanging="1619"/>
        <w:jc w:val="both"/>
        <w:rPr>
          <w:rFonts w:ascii="標楷體" w:eastAsia="標楷體" w:hAnsi="標楷體" w:cs="標楷體"/>
          <w:sz w:val="32"/>
          <w:szCs w:val="32"/>
        </w:rPr>
      </w:pPr>
      <w:r w:rsidRPr="008D0B0A">
        <w:rPr>
          <w:rFonts w:ascii="標楷體" w:eastAsia="標楷體" w:hAnsi="標楷體" w:cs="標楷體" w:hint="eastAsia"/>
          <w:sz w:val="32"/>
          <w:szCs w:val="32"/>
        </w:rPr>
        <w:t>第</w:t>
      </w:r>
      <w:r w:rsidRPr="00C07A73">
        <w:rPr>
          <w:rFonts w:ascii="標楷體" w:eastAsia="標楷體" w:hAnsi="標楷體" w:cs="標楷體"/>
          <w:sz w:val="32"/>
          <w:szCs w:val="32"/>
        </w:rPr>
        <w:t xml:space="preserve"> </w:t>
      </w:r>
      <w:r>
        <w:rPr>
          <w:rFonts w:ascii="標楷體" w:eastAsia="標楷體" w:hAnsi="標楷體" w:cs="標楷體" w:hint="eastAsia"/>
          <w:sz w:val="32"/>
          <w:szCs w:val="32"/>
        </w:rPr>
        <w:t>十四</w:t>
      </w:r>
      <w:r w:rsidRPr="00C07A73">
        <w:rPr>
          <w:rFonts w:ascii="標楷體" w:eastAsia="標楷體" w:hAnsi="標楷體" w:cs="標楷體"/>
          <w:sz w:val="32"/>
          <w:szCs w:val="32"/>
        </w:rPr>
        <w:t xml:space="preserve"> </w:t>
      </w:r>
      <w:r w:rsidRPr="008D0B0A">
        <w:rPr>
          <w:rFonts w:ascii="標楷體" w:eastAsia="標楷體" w:hAnsi="標楷體" w:cs="標楷體" w:hint="eastAsia"/>
          <w:sz w:val="32"/>
          <w:szCs w:val="32"/>
        </w:rPr>
        <w:t>條</w:t>
      </w:r>
      <w:r>
        <w:rPr>
          <w:rFonts w:ascii="標楷體" w:eastAsia="標楷體" w:hAnsi="標楷體" w:cs="標楷體" w:hint="eastAsia"/>
          <w:sz w:val="32"/>
          <w:szCs w:val="32"/>
        </w:rPr>
        <w:t xml:space="preserve">　　</w:t>
      </w:r>
      <w:r w:rsidRPr="00FF5ACD">
        <w:rPr>
          <w:rFonts w:ascii="標楷體" w:eastAsia="標楷體" w:hAnsi="標楷體" w:cs="標楷體" w:hint="eastAsia"/>
          <w:sz w:val="32"/>
          <w:szCs w:val="32"/>
        </w:rPr>
        <w:t>本法第十二條第一項第二款所稱專案考績一次記二大功，以有下列情形之一且為主要貢獻者為限：</w:t>
      </w:r>
    </w:p>
    <w:p w:rsidR="007808DA" w:rsidRPr="00FF5ACD" w:rsidRDefault="007808DA" w:rsidP="002F6FAF">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針對時弊，研擬改進措施，經主管機關採行確有重大成效。</w:t>
      </w:r>
    </w:p>
    <w:p w:rsidR="007808DA" w:rsidRPr="00FF5ACD" w:rsidRDefault="007808DA" w:rsidP="002F6FAF">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對主辦業務，建立完善制度或提出重大革新具體方案，經主管機關採行確有顯著成效。</w:t>
      </w:r>
    </w:p>
    <w:p w:rsidR="007808DA" w:rsidRPr="00FF5ACD" w:rsidRDefault="007808DA" w:rsidP="002F6FAF">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察舉嚴重不法事件，對維護國家安全、社會秩序或澄清吏治，確有卓越貢獻。</w:t>
      </w:r>
    </w:p>
    <w:p w:rsidR="007808DA" w:rsidRPr="00FF5ACD" w:rsidRDefault="007808DA" w:rsidP="002F6FAF">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適時消弭重大意外事件或變故之發生，或就已發生重大意外事件或變故措置得宜，能予有效控制，對維護生命、財產或減少損害，確有重大貢獻。</w:t>
      </w:r>
    </w:p>
    <w:p w:rsidR="007808DA" w:rsidRPr="00FF5ACD" w:rsidRDefault="007808DA" w:rsidP="002F6FAF">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遇重大事件，不為利誘，不為勢劫，而秉持立場，為國家或機關增進榮譽，有具體事實。</w:t>
      </w:r>
    </w:p>
    <w:p w:rsidR="007808DA" w:rsidRPr="00FF5ACD" w:rsidRDefault="007808DA" w:rsidP="002F6FAF">
      <w:pPr>
        <w:numPr>
          <w:ilvl w:val="0"/>
          <w:numId w:val="3"/>
        </w:numPr>
        <w:tabs>
          <w:tab w:val="num" w:pos="718"/>
        </w:tabs>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在工作中發明、創造，為國家取得重大經濟效益或增進社會重大公益，且未獲得相對報酬或獎金。</w:t>
      </w:r>
    </w:p>
    <w:p w:rsidR="007808DA" w:rsidRPr="00FF5ACD" w:rsidRDefault="007808DA" w:rsidP="002F6FAF">
      <w:pPr>
        <w:numPr>
          <w:ilvl w:val="0"/>
          <w:numId w:val="3"/>
        </w:numPr>
        <w:tabs>
          <w:tab w:val="num" w:pos="718"/>
        </w:tabs>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舉辦或參與大型國際性或重大國家級活動、會議，對增加國庫收入、經濟產值、促進邦交或達成國際合作協議，確有重大貢獻。</w:t>
      </w:r>
      <w:r w:rsidRPr="00FF5ACD">
        <w:rPr>
          <w:rFonts w:ascii="標楷體" w:eastAsia="標楷體" w:hAnsi="標楷體" w:cs="標楷體"/>
          <w:sz w:val="32"/>
          <w:szCs w:val="32"/>
        </w:rPr>
        <w:t xml:space="preserve"> </w:t>
      </w:r>
    </w:p>
    <w:p w:rsidR="007808DA" w:rsidRPr="00FF5ACD" w:rsidRDefault="007808DA" w:rsidP="002F6FAF">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前項各款情形不含機關例行性、經常性業務職掌事項。</w:t>
      </w:r>
    </w:p>
    <w:p w:rsidR="007808DA" w:rsidRPr="00FF5ACD" w:rsidRDefault="007808DA" w:rsidP="002F6FAF">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依第一項規定一次記二大功及本法第十二條規定一次記二大過之專案考績，應引據法條，詳述具體事實，經核定機關核定後，由主管機關送銓敘部銓敘審定。一次記二大功專案考績送銓敘部銓敘審定時，應檢附具體事實表。除優良事實涉及機密性業務者外，送銓敘部銓敘審定後，應將優良事實及獎勵令刊登政府公</w:t>
      </w:r>
      <w:r w:rsidRPr="00FF5ACD">
        <w:rPr>
          <w:rFonts w:ascii="標楷體" w:eastAsia="標楷體" w:hAnsi="標楷體" w:cs="標楷體" w:hint="eastAsia"/>
          <w:sz w:val="32"/>
          <w:szCs w:val="32"/>
        </w:rPr>
        <w:lastRenderedPageBreak/>
        <w:t>報。</w:t>
      </w:r>
    </w:p>
    <w:p w:rsidR="007808DA" w:rsidRPr="008E478B" w:rsidRDefault="007808DA" w:rsidP="002F6FAF">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前項主</w:t>
      </w:r>
      <w:r w:rsidRPr="008E478B">
        <w:rPr>
          <w:rFonts w:ascii="標楷體" w:eastAsia="標楷體" w:hAnsi="標楷體" w:cs="標楷體" w:hint="eastAsia"/>
          <w:sz w:val="32"/>
          <w:szCs w:val="32"/>
        </w:rPr>
        <w:t>管機關應就第一項專案考績案件之性質、規模、困難度及複雜度等，為妥適性及衡平性之考量，其有授權所屬機關核</w:t>
      </w:r>
      <w:r w:rsidRPr="00FF5ACD">
        <w:rPr>
          <w:rFonts w:ascii="標楷體" w:eastAsia="標楷體" w:hAnsi="標楷體" w:cs="標楷體" w:hint="eastAsia"/>
          <w:sz w:val="32"/>
          <w:szCs w:val="32"/>
        </w:rPr>
        <w:t>定</w:t>
      </w:r>
      <w:r w:rsidRPr="008E478B">
        <w:rPr>
          <w:rFonts w:ascii="標楷體" w:eastAsia="標楷體" w:hAnsi="標楷體" w:cs="標楷體" w:hint="eastAsia"/>
          <w:sz w:val="32"/>
          <w:szCs w:val="32"/>
        </w:rPr>
        <w:t>者，並得依原送案程序，退還核定機關再行審酌。</w:t>
      </w:r>
    </w:p>
    <w:p w:rsidR="007808DA" w:rsidRPr="00FF5ACD" w:rsidRDefault="007808DA" w:rsidP="002F6FAF">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第三項一次記二大功專案考績具體事實表格式，由銓敘部定之。</w:t>
      </w:r>
    </w:p>
    <w:p w:rsidR="007808DA" w:rsidRPr="00852CC4" w:rsidRDefault="007808DA" w:rsidP="00FF5ACD">
      <w:pPr>
        <w:spacing w:line="440" w:lineRule="exact"/>
        <w:jc w:val="both"/>
        <w:rPr>
          <w:rFonts w:ascii="標楷體" w:eastAsia="標楷體" w:hAnsi="標楷體" w:cs="標楷體"/>
          <w:sz w:val="32"/>
          <w:szCs w:val="32"/>
        </w:rPr>
      </w:pPr>
    </w:p>
    <w:sectPr w:rsidR="007808DA" w:rsidRPr="00852CC4" w:rsidSect="00852CC4">
      <w:footerReference w:type="default" r:id="rId7"/>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4D6" w:rsidRDefault="004914D6" w:rsidP="00877E24">
      <w:r>
        <w:separator/>
      </w:r>
    </w:p>
  </w:endnote>
  <w:endnote w:type="continuationSeparator" w:id="0">
    <w:p w:rsidR="004914D6" w:rsidRDefault="004914D6" w:rsidP="0087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8DA" w:rsidRDefault="007808DA">
    <w:pPr>
      <w:pStyle w:val="a6"/>
      <w:jc w:val="center"/>
    </w:pPr>
    <w:r>
      <w:rPr>
        <w:noProof/>
        <w:lang w:val="zh-TW"/>
      </w:rPr>
      <w:fldChar w:fldCharType="begin"/>
    </w:r>
    <w:r>
      <w:rPr>
        <w:noProof/>
        <w:lang w:val="zh-TW"/>
      </w:rPr>
      <w:instrText>PAGE   \* MERGEFORMAT</w:instrText>
    </w:r>
    <w:r>
      <w:rPr>
        <w:noProof/>
        <w:lang w:val="zh-TW"/>
      </w:rPr>
      <w:fldChar w:fldCharType="separate"/>
    </w:r>
    <w:r w:rsidR="00486AF5">
      <w:rPr>
        <w:noProof/>
        <w:lang w:val="zh-TW"/>
      </w:rPr>
      <w:t>2</w:t>
    </w:r>
    <w:r>
      <w:rPr>
        <w:noProof/>
        <w:lang w:val="zh-TW"/>
      </w:rPr>
      <w:fldChar w:fldCharType="end"/>
    </w:r>
  </w:p>
  <w:p w:rsidR="007808DA" w:rsidRDefault="007808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4D6" w:rsidRDefault="004914D6" w:rsidP="00877E24">
      <w:r>
        <w:separator/>
      </w:r>
    </w:p>
  </w:footnote>
  <w:footnote w:type="continuationSeparator" w:id="0">
    <w:p w:rsidR="004914D6" w:rsidRDefault="004914D6" w:rsidP="00877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4DFA"/>
    <w:multiLevelType w:val="hybridMultilevel"/>
    <w:tmpl w:val="B7584C06"/>
    <w:lvl w:ilvl="0" w:tplc="D4C40A2A">
      <w:start w:val="1"/>
      <w:numFmt w:val="taiwaneseCountingThousand"/>
      <w:lvlText w:val="%1、"/>
      <w:lvlJc w:val="left"/>
      <w:pPr>
        <w:ind w:left="600" w:hanging="360"/>
      </w:pPr>
      <w:rPr>
        <w:rFonts w:cs="Times New Roman" w:hint="default"/>
        <w:color w:val="auto"/>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 w15:restartNumberingAfterBreak="0">
    <w:nsid w:val="3E212902"/>
    <w:multiLevelType w:val="multilevel"/>
    <w:tmpl w:val="CB46BEFE"/>
    <w:lvl w:ilvl="0">
      <w:start w:val="1"/>
      <w:numFmt w:val="taiwaneseCountingThousand"/>
      <w:suff w:val="nothing"/>
      <w:lvlText w:val="%1、"/>
      <w:lvlJc w:val="left"/>
      <w:pPr>
        <w:ind w:left="714" w:hanging="476"/>
      </w:pPr>
      <w:rPr>
        <w:rFonts w:cs="Times New Roman"/>
        <w:color w:val="000000"/>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abstractNum w:abstractNumId="2" w15:restartNumberingAfterBreak="0">
    <w:nsid w:val="4E956AC0"/>
    <w:multiLevelType w:val="multilevel"/>
    <w:tmpl w:val="80A6FBBA"/>
    <w:lvl w:ilvl="0">
      <w:start w:val="1"/>
      <w:numFmt w:val="taiwaneseCountingThousand"/>
      <w:suff w:val="nothing"/>
      <w:lvlText w:val="%1、"/>
      <w:lvlJc w:val="left"/>
      <w:pPr>
        <w:ind w:left="714" w:hanging="476"/>
      </w:pPr>
      <w:rPr>
        <w:rFonts w:cs="Times New Roman"/>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abstractNum w:abstractNumId="3" w15:restartNumberingAfterBreak="0">
    <w:nsid w:val="7779265E"/>
    <w:multiLevelType w:val="multilevel"/>
    <w:tmpl w:val="5B9CF766"/>
    <w:lvl w:ilvl="0">
      <w:start w:val="6"/>
      <w:numFmt w:val="taiwaneseCountingThousand"/>
      <w:lvlText w:val="%1、"/>
      <w:lvlJc w:val="left"/>
      <w:pPr>
        <w:tabs>
          <w:tab w:val="num" w:pos="718"/>
        </w:tabs>
        <w:ind w:left="718" w:hanging="480"/>
      </w:pPr>
      <w:rPr>
        <w:rFonts w:cs="Times New Roman" w:hint="eastAsia"/>
        <w:u w:val="none"/>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C4"/>
    <w:rsid w:val="00014EBD"/>
    <w:rsid w:val="00197533"/>
    <w:rsid w:val="001E5DF6"/>
    <w:rsid w:val="001E5FA0"/>
    <w:rsid w:val="00252885"/>
    <w:rsid w:val="002F6A54"/>
    <w:rsid w:val="002F6FAF"/>
    <w:rsid w:val="003A3A1A"/>
    <w:rsid w:val="003A600B"/>
    <w:rsid w:val="00463687"/>
    <w:rsid w:val="004825AC"/>
    <w:rsid w:val="00486AF5"/>
    <w:rsid w:val="004914D6"/>
    <w:rsid w:val="00525512"/>
    <w:rsid w:val="005D29B4"/>
    <w:rsid w:val="00636C4B"/>
    <w:rsid w:val="00664119"/>
    <w:rsid w:val="006F6C44"/>
    <w:rsid w:val="007310FB"/>
    <w:rsid w:val="007808DA"/>
    <w:rsid w:val="007B0DCC"/>
    <w:rsid w:val="008153B8"/>
    <w:rsid w:val="00852CC4"/>
    <w:rsid w:val="00877E24"/>
    <w:rsid w:val="008D0B0A"/>
    <w:rsid w:val="008E478B"/>
    <w:rsid w:val="00932A2E"/>
    <w:rsid w:val="00964077"/>
    <w:rsid w:val="009E2EB0"/>
    <w:rsid w:val="00AD6887"/>
    <w:rsid w:val="00B16FDF"/>
    <w:rsid w:val="00BA793F"/>
    <w:rsid w:val="00BC6668"/>
    <w:rsid w:val="00C07A73"/>
    <w:rsid w:val="00D52EA1"/>
    <w:rsid w:val="00E16C9D"/>
    <w:rsid w:val="00E23C0A"/>
    <w:rsid w:val="00E81DB4"/>
    <w:rsid w:val="00F250D0"/>
    <w:rsid w:val="00F6129E"/>
    <w:rsid w:val="00F82363"/>
    <w:rsid w:val="00FB3D93"/>
    <w:rsid w:val="00FF5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00A36DD-1904-413C-83E5-4F35FE89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E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6C4B"/>
    <w:pPr>
      <w:ind w:leftChars="200" w:left="480"/>
    </w:pPr>
  </w:style>
  <w:style w:type="paragraph" w:styleId="a4">
    <w:name w:val="header"/>
    <w:basedOn w:val="a"/>
    <w:link w:val="a5"/>
    <w:uiPriority w:val="99"/>
    <w:rsid w:val="00877E24"/>
    <w:pPr>
      <w:tabs>
        <w:tab w:val="center" w:pos="4153"/>
        <w:tab w:val="right" w:pos="8306"/>
      </w:tabs>
      <w:snapToGrid w:val="0"/>
    </w:pPr>
    <w:rPr>
      <w:sz w:val="20"/>
      <w:szCs w:val="20"/>
    </w:rPr>
  </w:style>
  <w:style w:type="character" w:customStyle="1" w:styleId="a5">
    <w:name w:val="頁首 字元"/>
    <w:basedOn w:val="a0"/>
    <w:link w:val="a4"/>
    <w:uiPriority w:val="99"/>
    <w:locked/>
    <w:rsid w:val="00877E24"/>
    <w:rPr>
      <w:rFonts w:cs="Times New Roman"/>
      <w:sz w:val="20"/>
      <w:szCs w:val="20"/>
    </w:rPr>
  </w:style>
  <w:style w:type="paragraph" w:styleId="a6">
    <w:name w:val="footer"/>
    <w:basedOn w:val="a"/>
    <w:link w:val="a7"/>
    <w:uiPriority w:val="99"/>
    <w:rsid w:val="00877E24"/>
    <w:pPr>
      <w:tabs>
        <w:tab w:val="center" w:pos="4153"/>
        <w:tab w:val="right" w:pos="8306"/>
      </w:tabs>
      <w:snapToGrid w:val="0"/>
    </w:pPr>
    <w:rPr>
      <w:sz w:val="20"/>
      <w:szCs w:val="20"/>
    </w:rPr>
  </w:style>
  <w:style w:type="character" w:customStyle="1" w:styleId="a7">
    <w:name w:val="頁尾 字元"/>
    <w:basedOn w:val="a0"/>
    <w:link w:val="a6"/>
    <w:uiPriority w:val="99"/>
    <w:locked/>
    <w:rsid w:val="00877E24"/>
    <w:rPr>
      <w:rFonts w:cs="Times New Roman"/>
      <w:sz w:val="20"/>
      <w:szCs w:val="20"/>
    </w:rPr>
  </w:style>
  <w:style w:type="paragraph" w:styleId="a8">
    <w:name w:val="Balloon Text"/>
    <w:basedOn w:val="a"/>
    <w:link w:val="a9"/>
    <w:uiPriority w:val="99"/>
    <w:semiHidden/>
    <w:rsid w:val="00F82363"/>
    <w:rPr>
      <w:rFonts w:ascii="Arial" w:hAnsi="Arial"/>
      <w:sz w:val="18"/>
      <w:szCs w:val="18"/>
    </w:rPr>
  </w:style>
  <w:style w:type="character" w:customStyle="1" w:styleId="a9">
    <w:name w:val="註解方塊文字 字元"/>
    <w:basedOn w:val="a0"/>
    <w:link w:val="a8"/>
    <w:uiPriority w:val="99"/>
    <w:semiHidden/>
    <w:locked/>
    <w:rsid w:val="006F6C44"/>
    <w:rPr>
      <w:rFonts w:ascii="Cambria" w:eastAsia="新細明體" w:hAnsi="Cambria"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公務人員考績法施行細則部分條文修正條文</dc:title>
  <dc:subject/>
  <dc:creator>陳珮婷</dc:creator>
  <cp:keywords/>
  <dc:description/>
  <cp:lastModifiedBy>Windows 使用者</cp:lastModifiedBy>
  <cp:revision>2</cp:revision>
  <cp:lastPrinted>2015-12-29T01:41:00Z</cp:lastPrinted>
  <dcterms:created xsi:type="dcterms:W3CDTF">2021-08-23T07:05:00Z</dcterms:created>
  <dcterms:modified xsi:type="dcterms:W3CDTF">2021-08-23T07:05:00Z</dcterms:modified>
</cp:coreProperties>
</file>